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052" w:rsidRDefault="00E110E3" w:rsidP="00F778B7">
      <w:pPr>
        <w:pStyle w:val="Heading2"/>
        <w:rPr>
          <w:rFonts w:ascii="Arial" w:hAnsi="Arial" w:cs="Arial"/>
          <w:sz w:val="32"/>
          <w:szCs w:val="32"/>
        </w:rPr>
      </w:pPr>
      <w:bookmarkStart w:id="0" w:name="_GoBack"/>
      <w:bookmarkEnd w:id="0"/>
      <w:proofErr w:type="spellStart"/>
      <w:r w:rsidRPr="00F778B7">
        <w:rPr>
          <w:rFonts w:ascii="Arial" w:hAnsi="Arial" w:cs="Arial"/>
          <w:sz w:val="32"/>
          <w:szCs w:val="32"/>
        </w:rPr>
        <w:t>M1</w:t>
      </w:r>
      <w:proofErr w:type="spellEnd"/>
      <w:r w:rsidRPr="00F778B7">
        <w:rPr>
          <w:rFonts w:ascii="Arial" w:hAnsi="Arial" w:cs="Arial"/>
          <w:sz w:val="32"/>
          <w:szCs w:val="32"/>
        </w:rPr>
        <w:t xml:space="preserve"> Introduction to Management Accounting </w:t>
      </w:r>
      <w:r w:rsidR="00F778B7" w:rsidRPr="00F778B7">
        <w:rPr>
          <w:rFonts w:ascii="Arial" w:hAnsi="Arial" w:cs="Arial"/>
          <w:sz w:val="32"/>
          <w:szCs w:val="32"/>
        </w:rPr>
        <w:t xml:space="preserve">– </w:t>
      </w:r>
      <w:r w:rsidRPr="00F778B7">
        <w:rPr>
          <w:rFonts w:ascii="Arial" w:hAnsi="Arial" w:cs="Arial"/>
          <w:sz w:val="32"/>
          <w:szCs w:val="32"/>
        </w:rPr>
        <w:t>Solutions</w:t>
      </w:r>
    </w:p>
    <w:p w:rsidR="00FF4A40" w:rsidRPr="00FF4A40" w:rsidRDefault="00FF4A40" w:rsidP="00FF4A40"/>
    <w:p w:rsidR="006D2C09" w:rsidRPr="00E8298D" w:rsidRDefault="009C5052" w:rsidP="00E8298D">
      <w:pPr>
        <w:pStyle w:val="Heading5"/>
      </w:pPr>
      <w:r w:rsidRPr="00E8298D">
        <w:t>Practice Problem A</w:t>
      </w:r>
    </w:p>
    <w:p w:rsidR="00E110E3" w:rsidRDefault="00E110E3" w:rsidP="00E110E3"/>
    <w:p w:rsidR="00E110E3" w:rsidRPr="00E110E3" w:rsidRDefault="00E110E3" w:rsidP="00E110E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084"/>
        <w:gridCol w:w="3081"/>
      </w:tblGrid>
      <w:tr w:rsidR="00E110E3" w:rsidRPr="00E110E3" w:rsidTr="00E110E3">
        <w:tc>
          <w:tcPr>
            <w:tcW w:w="4077" w:type="dxa"/>
          </w:tcPr>
          <w:p w:rsidR="00A454AA" w:rsidRPr="00E110E3" w:rsidRDefault="00A454AA" w:rsidP="00114F99">
            <w:pPr>
              <w:widowControl w:val="0"/>
              <w:rPr>
                <w:rFonts w:asciiTheme="minorHAnsi" w:hAnsiTheme="minorHAnsi"/>
                <w:b/>
                <w:highlight w:val="yellow"/>
              </w:rPr>
            </w:pPr>
            <w:r w:rsidRPr="00E110E3">
              <w:rPr>
                <w:rFonts w:asciiTheme="minorHAnsi" w:hAnsiTheme="minorHAnsi"/>
                <w:b/>
              </w:rPr>
              <w:t>Item</w:t>
            </w:r>
          </w:p>
        </w:tc>
        <w:tc>
          <w:tcPr>
            <w:tcW w:w="2084" w:type="dxa"/>
          </w:tcPr>
          <w:p w:rsidR="00A454AA" w:rsidRPr="00E110E3" w:rsidRDefault="00A454AA" w:rsidP="00295DEB">
            <w:pPr>
              <w:widowControl w:val="0"/>
              <w:jc w:val="both"/>
              <w:rPr>
                <w:rFonts w:asciiTheme="minorHAnsi" w:hAnsiTheme="minorHAnsi"/>
                <w:b/>
                <w:highlight w:val="yellow"/>
              </w:rPr>
            </w:pPr>
            <w:r w:rsidRPr="00E110E3">
              <w:rPr>
                <w:rFonts w:asciiTheme="minorHAnsi" w:hAnsiTheme="minorHAnsi"/>
                <w:b/>
              </w:rPr>
              <w:t>Product or period</w:t>
            </w:r>
          </w:p>
        </w:tc>
        <w:tc>
          <w:tcPr>
            <w:tcW w:w="3081" w:type="dxa"/>
          </w:tcPr>
          <w:p w:rsidR="00A454AA" w:rsidRPr="00E110E3" w:rsidRDefault="00114F99" w:rsidP="00E110E3">
            <w:pPr>
              <w:widowControl w:val="0"/>
              <w:rPr>
                <w:rFonts w:asciiTheme="minorHAnsi" w:hAnsiTheme="minorHAnsi"/>
                <w:b/>
                <w:highlight w:val="yellow"/>
              </w:rPr>
            </w:pPr>
            <w:r w:rsidRPr="00E110E3">
              <w:rPr>
                <w:rFonts w:asciiTheme="minorHAnsi" w:hAnsiTheme="minorHAnsi"/>
                <w:b/>
              </w:rPr>
              <w:t>D</w:t>
            </w:r>
            <w:r w:rsidR="00A454AA" w:rsidRPr="00E110E3">
              <w:rPr>
                <w:rFonts w:asciiTheme="minorHAnsi" w:hAnsiTheme="minorHAnsi"/>
                <w:b/>
              </w:rPr>
              <w:t>irect materials, direct labour or overhead.</w:t>
            </w:r>
          </w:p>
        </w:tc>
      </w:tr>
      <w:tr w:rsidR="00E110E3" w:rsidRPr="00E110E3" w:rsidTr="00E110E3">
        <w:tc>
          <w:tcPr>
            <w:tcW w:w="4077" w:type="dxa"/>
          </w:tcPr>
          <w:p w:rsidR="00A454AA" w:rsidRPr="00E110E3" w:rsidRDefault="00114F99" w:rsidP="00114F99">
            <w:pPr>
              <w:pStyle w:val="numberedlistquestion"/>
              <w:numPr>
                <w:ilvl w:val="0"/>
                <w:numId w:val="0"/>
              </w:numPr>
              <w:ind w:left="425" w:hanging="425"/>
              <w:jc w:val="left"/>
            </w:pPr>
            <w:r w:rsidRPr="00E110E3">
              <w:t>Legal fees paid by a corporation</w:t>
            </w:r>
          </w:p>
        </w:tc>
        <w:tc>
          <w:tcPr>
            <w:tcW w:w="2084" w:type="dxa"/>
          </w:tcPr>
          <w:p w:rsidR="00A454AA" w:rsidRPr="00E110E3" w:rsidRDefault="00D42FBC" w:rsidP="00114F99">
            <w:pPr>
              <w:widowControl w:val="0"/>
              <w:rPr>
                <w:rFonts w:asciiTheme="minorHAnsi" w:hAnsiTheme="minorHAnsi"/>
              </w:rPr>
            </w:pPr>
            <w:r w:rsidRPr="00E110E3">
              <w:rPr>
                <w:rFonts w:asciiTheme="minorHAnsi" w:hAnsiTheme="minorHAnsi"/>
              </w:rPr>
              <w:t>Period</w:t>
            </w:r>
          </w:p>
        </w:tc>
        <w:tc>
          <w:tcPr>
            <w:tcW w:w="3081" w:type="dxa"/>
          </w:tcPr>
          <w:p w:rsidR="00A454AA" w:rsidRPr="00E110E3" w:rsidRDefault="00A454AA" w:rsidP="00114F99">
            <w:pPr>
              <w:widowControl w:val="0"/>
              <w:rPr>
                <w:rFonts w:asciiTheme="minorHAnsi" w:hAnsiTheme="minorHAnsi"/>
                <w:highlight w:val="yellow"/>
              </w:rPr>
            </w:pPr>
          </w:p>
        </w:tc>
      </w:tr>
      <w:tr w:rsidR="00E110E3" w:rsidRPr="00E110E3" w:rsidTr="00E110E3">
        <w:tc>
          <w:tcPr>
            <w:tcW w:w="4077" w:type="dxa"/>
          </w:tcPr>
          <w:p w:rsidR="00A454AA" w:rsidRPr="00E110E3" w:rsidRDefault="00114F99" w:rsidP="00114F99">
            <w:pPr>
              <w:pStyle w:val="numberedlistquestion"/>
              <w:numPr>
                <w:ilvl w:val="0"/>
                <w:numId w:val="0"/>
              </w:numPr>
              <w:ind w:left="425" w:hanging="425"/>
              <w:jc w:val="left"/>
            </w:pPr>
            <w:r w:rsidRPr="00E110E3">
              <w:t>Depreciation on the factory building</w:t>
            </w:r>
          </w:p>
        </w:tc>
        <w:tc>
          <w:tcPr>
            <w:tcW w:w="2084" w:type="dxa"/>
          </w:tcPr>
          <w:p w:rsidR="00A454AA" w:rsidRPr="00E110E3" w:rsidRDefault="00D42FBC" w:rsidP="00114F99">
            <w:pPr>
              <w:widowControl w:val="0"/>
              <w:rPr>
                <w:rFonts w:asciiTheme="minorHAnsi" w:hAnsiTheme="minorHAnsi"/>
              </w:rPr>
            </w:pPr>
            <w:r w:rsidRPr="00E110E3">
              <w:rPr>
                <w:rFonts w:asciiTheme="minorHAnsi" w:hAnsiTheme="minorHAnsi"/>
              </w:rPr>
              <w:t>Product</w:t>
            </w:r>
          </w:p>
        </w:tc>
        <w:tc>
          <w:tcPr>
            <w:tcW w:w="3081" w:type="dxa"/>
          </w:tcPr>
          <w:p w:rsidR="00A454AA" w:rsidRPr="00E110E3" w:rsidRDefault="00D42FBC" w:rsidP="00114F99">
            <w:pPr>
              <w:widowControl w:val="0"/>
              <w:rPr>
                <w:rFonts w:asciiTheme="minorHAnsi" w:hAnsiTheme="minorHAnsi"/>
                <w:highlight w:val="yellow"/>
              </w:rPr>
            </w:pPr>
            <w:r w:rsidRPr="00E110E3">
              <w:rPr>
                <w:rFonts w:asciiTheme="minorHAnsi" w:hAnsiTheme="minorHAnsi"/>
              </w:rPr>
              <w:t>Overhead</w:t>
            </w:r>
          </w:p>
        </w:tc>
      </w:tr>
      <w:tr w:rsidR="00E110E3" w:rsidRPr="00E110E3" w:rsidTr="00E110E3">
        <w:tc>
          <w:tcPr>
            <w:tcW w:w="4077" w:type="dxa"/>
          </w:tcPr>
          <w:p w:rsidR="00D42FBC" w:rsidRPr="00E110E3" w:rsidRDefault="00D42FBC" w:rsidP="00114F99">
            <w:pPr>
              <w:pStyle w:val="numberedlistquestion"/>
              <w:numPr>
                <w:ilvl w:val="0"/>
                <w:numId w:val="0"/>
              </w:numPr>
              <w:ind w:left="425" w:hanging="425"/>
              <w:jc w:val="left"/>
            </w:pPr>
            <w:r w:rsidRPr="00E110E3">
              <w:t>Advertising</w:t>
            </w:r>
          </w:p>
        </w:tc>
        <w:tc>
          <w:tcPr>
            <w:tcW w:w="2084" w:type="dxa"/>
          </w:tcPr>
          <w:p w:rsidR="00D42FBC" w:rsidRPr="00E110E3" w:rsidRDefault="00D42FBC" w:rsidP="00E4719F">
            <w:pPr>
              <w:widowControl w:val="0"/>
              <w:rPr>
                <w:rFonts w:asciiTheme="minorHAnsi" w:hAnsiTheme="minorHAnsi"/>
              </w:rPr>
            </w:pPr>
            <w:r w:rsidRPr="00E110E3">
              <w:rPr>
                <w:rFonts w:asciiTheme="minorHAnsi" w:hAnsiTheme="minorHAnsi"/>
              </w:rPr>
              <w:t>Period</w:t>
            </w:r>
          </w:p>
        </w:tc>
        <w:tc>
          <w:tcPr>
            <w:tcW w:w="3081" w:type="dxa"/>
          </w:tcPr>
          <w:p w:rsidR="00D42FBC" w:rsidRPr="00E110E3" w:rsidRDefault="00D42FBC" w:rsidP="00114F99">
            <w:pPr>
              <w:widowControl w:val="0"/>
              <w:rPr>
                <w:rFonts w:asciiTheme="minorHAnsi" w:hAnsiTheme="minorHAnsi"/>
                <w:highlight w:val="yellow"/>
              </w:rPr>
            </w:pPr>
          </w:p>
        </w:tc>
      </w:tr>
      <w:tr w:rsidR="00E110E3" w:rsidRPr="00E110E3" w:rsidTr="00E110E3">
        <w:tc>
          <w:tcPr>
            <w:tcW w:w="4077" w:type="dxa"/>
          </w:tcPr>
          <w:p w:rsidR="00D42FBC" w:rsidRPr="00E110E3" w:rsidRDefault="00D42FBC" w:rsidP="00114F99">
            <w:pPr>
              <w:pStyle w:val="numberedlistquestion"/>
              <w:numPr>
                <w:ilvl w:val="0"/>
                <w:numId w:val="0"/>
              </w:numPr>
              <w:ind w:left="425" w:hanging="425"/>
              <w:jc w:val="left"/>
            </w:pPr>
            <w:r w:rsidRPr="00E110E3">
              <w:t>Wages of a factory storeroom clerk</w:t>
            </w:r>
          </w:p>
        </w:tc>
        <w:tc>
          <w:tcPr>
            <w:tcW w:w="2084" w:type="dxa"/>
          </w:tcPr>
          <w:p w:rsidR="00D42FBC" w:rsidRPr="00E110E3" w:rsidRDefault="00D42FBC" w:rsidP="00114F99">
            <w:pPr>
              <w:widowControl w:val="0"/>
              <w:rPr>
                <w:rFonts w:asciiTheme="minorHAnsi" w:hAnsiTheme="minorHAnsi"/>
              </w:rPr>
            </w:pPr>
            <w:r w:rsidRPr="00E110E3">
              <w:rPr>
                <w:rFonts w:asciiTheme="minorHAnsi" w:hAnsiTheme="minorHAnsi"/>
              </w:rPr>
              <w:t>Product</w:t>
            </w:r>
          </w:p>
        </w:tc>
        <w:tc>
          <w:tcPr>
            <w:tcW w:w="3081" w:type="dxa"/>
          </w:tcPr>
          <w:p w:rsidR="00D42FBC" w:rsidRPr="00E110E3" w:rsidRDefault="00D42FBC" w:rsidP="00114F99">
            <w:pPr>
              <w:widowControl w:val="0"/>
              <w:rPr>
                <w:rFonts w:asciiTheme="minorHAnsi" w:hAnsiTheme="minorHAnsi"/>
                <w:highlight w:val="yellow"/>
              </w:rPr>
            </w:pPr>
            <w:r w:rsidRPr="00E110E3">
              <w:rPr>
                <w:rFonts w:asciiTheme="minorHAnsi" w:hAnsiTheme="minorHAnsi"/>
              </w:rPr>
              <w:t>Overhead</w:t>
            </w:r>
          </w:p>
        </w:tc>
      </w:tr>
      <w:tr w:rsidR="00E110E3" w:rsidRPr="00E110E3" w:rsidTr="00E110E3">
        <w:tc>
          <w:tcPr>
            <w:tcW w:w="4077" w:type="dxa"/>
          </w:tcPr>
          <w:p w:rsidR="00D42FBC" w:rsidRPr="00E110E3" w:rsidRDefault="00D42FBC" w:rsidP="00114F99">
            <w:pPr>
              <w:pStyle w:val="numberedlistquestion"/>
              <w:numPr>
                <w:ilvl w:val="0"/>
                <w:numId w:val="0"/>
              </w:numPr>
              <w:tabs>
                <w:tab w:val="clear" w:pos="425"/>
              </w:tabs>
              <w:jc w:val="left"/>
            </w:pPr>
            <w:r w:rsidRPr="00E110E3">
              <w:t>Wages of a sewing machine operator in a clothes factory</w:t>
            </w:r>
          </w:p>
        </w:tc>
        <w:tc>
          <w:tcPr>
            <w:tcW w:w="2084" w:type="dxa"/>
          </w:tcPr>
          <w:p w:rsidR="00D42FBC" w:rsidRPr="00E110E3" w:rsidRDefault="00D42FBC" w:rsidP="00114F99">
            <w:pPr>
              <w:widowControl w:val="0"/>
              <w:rPr>
                <w:rFonts w:asciiTheme="minorHAnsi" w:hAnsiTheme="minorHAnsi"/>
              </w:rPr>
            </w:pPr>
            <w:r w:rsidRPr="00E110E3">
              <w:rPr>
                <w:rFonts w:asciiTheme="minorHAnsi" w:hAnsiTheme="minorHAnsi"/>
              </w:rPr>
              <w:t>Product</w:t>
            </w:r>
          </w:p>
        </w:tc>
        <w:tc>
          <w:tcPr>
            <w:tcW w:w="3081" w:type="dxa"/>
          </w:tcPr>
          <w:p w:rsidR="00D42FBC" w:rsidRPr="00E110E3" w:rsidRDefault="00D42FBC" w:rsidP="00114F99">
            <w:pPr>
              <w:widowControl w:val="0"/>
              <w:rPr>
                <w:rFonts w:asciiTheme="minorHAnsi" w:hAnsiTheme="minorHAnsi"/>
                <w:highlight w:val="yellow"/>
              </w:rPr>
            </w:pPr>
            <w:r w:rsidRPr="00E110E3">
              <w:rPr>
                <w:rFonts w:asciiTheme="minorHAnsi" w:hAnsiTheme="minorHAnsi"/>
              </w:rPr>
              <w:t>Direct labour</w:t>
            </w:r>
          </w:p>
        </w:tc>
      </w:tr>
      <w:tr w:rsidR="00E110E3" w:rsidRPr="00E110E3" w:rsidTr="00E110E3">
        <w:tc>
          <w:tcPr>
            <w:tcW w:w="4077" w:type="dxa"/>
          </w:tcPr>
          <w:p w:rsidR="00D42FBC" w:rsidRPr="00E110E3" w:rsidRDefault="00D42FBC" w:rsidP="00114F99">
            <w:pPr>
              <w:pStyle w:val="numberedlistquestion"/>
              <w:numPr>
                <w:ilvl w:val="0"/>
                <w:numId w:val="0"/>
              </w:numPr>
              <w:ind w:left="425" w:hanging="425"/>
              <w:jc w:val="left"/>
            </w:pPr>
            <w:r w:rsidRPr="00E110E3">
              <w:t>Lubricating oil for sewing machines</w:t>
            </w:r>
          </w:p>
        </w:tc>
        <w:tc>
          <w:tcPr>
            <w:tcW w:w="2084" w:type="dxa"/>
          </w:tcPr>
          <w:p w:rsidR="00D42FBC" w:rsidRPr="00E110E3" w:rsidRDefault="00D42FBC" w:rsidP="00114F99">
            <w:pPr>
              <w:widowControl w:val="0"/>
              <w:rPr>
                <w:rFonts w:asciiTheme="minorHAnsi" w:hAnsiTheme="minorHAnsi"/>
              </w:rPr>
            </w:pPr>
            <w:r w:rsidRPr="00E110E3">
              <w:rPr>
                <w:rFonts w:asciiTheme="minorHAnsi" w:hAnsiTheme="minorHAnsi"/>
              </w:rPr>
              <w:t>Product</w:t>
            </w:r>
          </w:p>
        </w:tc>
        <w:tc>
          <w:tcPr>
            <w:tcW w:w="3081" w:type="dxa"/>
          </w:tcPr>
          <w:p w:rsidR="00D42FBC" w:rsidRPr="00E110E3" w:rsidRDefault="00D42FBC" w:rsidP="00114F99">
            <w:pPr>
              <w:widowControl w:val="0"/>
              <w:rPr>
                <w:rFonts w:asciiTheme="minorHAnsi" w:hAnsiTheme="minorHAnsi"/>
                <w:highlight w:val="yellow"/>
              </w:rPr>
            </w:pPr>
            <w:r w:rsidRPr="00E110E3">
              <w:rPr>
                <w:rFonts w:asciiTheme="minorHAnsi" w:hAnsiTheme="minorHAnsi"/>
              </w:rPr>
              <w:t>Overhead</w:t>
            </w:r>
          </w:p>
        </w:tc>
      </w:tr>
      <w:tr w:rsidR="00E110E3" w:rsidRPr="00E110E3" w:rsidTr="00E110E3">
        <w:tc>
          <w:tcPr>
            <w:tcW w:w="4077" w:type="dxa"/>
          </w:tcPr>
          <w:p w:rsidR="00D42FBC" w:rsidRPr="00E110E3" w:rsidRDefault="00D42FBC" w:rsidP="00114F99">
            <w:pPr>
              <w:pStyle w:val="numberedlistquestion"/>
              <w:numPr>
                <w:ilvl w:val="0"/>
                <w:numId w:val="0"/>
              </w:numPr>
              <w:jc w:val="left"/>
            </w:pPr>
            <w:r w:rsidRPr="00E110E3">
              <w:t>Overtime wages paid to the sewing machine operators</w:t>
            </w:r>
          </w:p>
        </w:tc>
        <w:tc>
          <w:tcPr>
            <w:tcW w:w="2084" w:type="dxa"/>
          </w:tcPr>
          <w:p w:rsidR="00D42FBC" w:rsidRPr="00E110E3" w:rsidRDefault="00D42FBC" w:rsidP="00114F99">
            <w:pPr>
              <w:widowControl w:val="0"/>
              <w:rPr>
                <w:rFonts w:asciiTheme="minorHAnsi" w:hAnsiTheme="minorHAnsi"/>
              </w:rPr>
            </w:pPr>
            <w:r w:rsidRPr="00E110E3">
              <w:rPr>
                <w:rFonts w:asciiTheme="minorHAnsi" w:hAnsiTheme="minorHAnsi"/>
              </w:rPr>
              <w:t>Product</w:t>
            </w:r>
          </w:p>
        </w:tc>
        <w:tc>
          <w:tcPr>
            <w:tcW w:w="3081" w:type="dxa"/>
          </w:tcPr>
          <w:p w:rsidR="00D42FBC" w:rsidRPr="00E110E3" w:rsidRDefault="00D42FBC" w:rsidP="00114F99">
            <w:pPr>
              <w:widowControl w:val="0"/>
              <w:rPr>
                <w:rFonts w:asciiTheme="minorHAnsi" w:hAnsiTheme="minorHAnsi"/>
                <w:highlight w:val="yellow"/>
              </w:rPr>
            </w:pPr>
            <w:r w:rsidRPr="00E110E3">
              <w:rPr>
                <w:rFonts w:asciiTheme="minorHAnsi" w:hAnsiTheme="minorHAnsi"/>
              </w:rPr>
              <w:t>Overhead</w:t>
            </w:r>
          </w:p>
        </w:tc>
      </w:tr>
      <w:tr w:rsidR="00E110E3" w:rsidRPr="00E110E3" w:rsidTr="00E110E3">
        <w:tc>
          <w:tcPr>
            <w:tcW w:w="4077" w:type="dxa"/>
          </w:tcPr>
          <w:p w:rsidR="00D42FBC" w:rsidRPr="00E110E3" w:rsidRDefault="00D42FBC" w:rsidP="00114F99">
            <w:pPr>
              <w:pStyle w:val="numberedlistquestion"/>
              <w:numPr>
                <w:ilvl w:val="0"/>
                <w:numId w:val="0"/>
              </w:numPr>
              <w:tabs>
                <w:tab w:val="clear" w:pos="425"/>
                <w:tab w:val="left" w:pos="0"/>
              </w:tabs>
              <w:jc w:val="left"/>
            </w:pPr>
            <w:r w:rsidRPr="00E110E3">
              <w:t>Corporate-level research and development costs</w:t>
            </w:r>
          </w:p>
        </w:tc>
        <w:tc>
          <w:tcPr>
            <w:tcW w:w="2084" w:type="dxa"/>
          </w:tcPr>
          <w:p w:rsidR="00D42FBC" w:rsidRPr="00E110E3" w:rsidRDefault="00D42FBC" w:rsidP="00E4719F">
            <w:pPr>
              <w:widowControl w:val="0"/>
              <w:rPr>
                <w:rFonts w:asciiTheme="minorHAnsi" w:hAnsiTheme="minorHAnsi"/>
              </w:rPr>
            </w:pPr>
            <w:r w:rsidRPr="00E110E3">
              <w:rPr>
                <w:rFonts w:asciiTheme="minorHAnsi" w:hAnsiTheme="minorHAnsi"/>
              </w:rPr>
              <w:t>Period</w:t>
            </w:r>
          </w:p>
        </w:tc>
        <w:tc>
          <w:tcPr>
            <w:tcW w:w="3081" w:type="dxa"/>
          </w:tcPr>
          <w:p w:rsidR="00D42FBC" w:rsidRPr="00E110E3" w:rsidRDefault="00D42FBC" w:rsidP="00114F99">
            <w:pPr>
              <w:widowControl w:val="0"/>
              <w:rPr>
                <w:rFonts w:asciiTheme="minorHAnsi" w:hAnsiTheme="minorHAnsi"/>
                <w:highlight w:val="yellow"/>
              </w:rPr>
            </w:pPr>
          </w:p>
        </w:tc>
      </w:tr>
      <w:tr w:rsidR="00E110E3" w:rsidRPr="00E110E3" w:rsidTr="00E110E3">
        <w:tc>
          <w:tcPr>
            <w:tcW w:w="4077" w:type="dxa"/>
          </w:tcPr>
          <w:p w:rsidR="00D42FBC" w:rsidRPr="00E110E3" w:rsidRDefault="00D42FBC" w:rsidP="00114F99">
            <w:pPr>
              <w:pStyle w:val="numberedlistquestion"/>
              <w:numPr>
                <w:ilvl w:val="0"/>
                <w:numId w:val="0"/>
              </w:numPr>
              <w:ind w:left="425" w:hanging="425"/>
              <w:jc w:val="left"/>
            </w:pPr>
            <w:r w:rsidRPr="00E110E3">
              <w:t>Sugar in a chocolate bar</w:t>
            </w:r>
          </w:p>
        </w:tc>
        <w:tc>
          <w:tcPr>
            <w:tcW w:w="2084" w:type="dxa"/>
          </w:tcPr>
          <w:p w:rsidR="00D42FBC" w:rsidRPr="00E110E3" w:rsidRDefault="00D42FBC" w:rsidP="00114F99">
            <w:pPr>
              <w:widowControl w:val="0"/>
              <w:rPr>
                <w:rFonts w:asciiTheme="minorHAnsi" w:hAnsiTheme="minorHAnsi"/>
              </w:rPr>
            </w:pPr>
            <w:r w:rsidRPr="00E110E3">
              <w:rPr>
                <w:rFonts w:asciiTheme="minorHAnsi" w:hAnsiTheme="minorHAnsi"/>
              </w:rPr>
              <w:t>Product</w:t>
            </w:r>
          </w:p>
        </w:tc>
        <w:tc>
          <w:tcPr>
            <w:tcW w:w="3081" w:type="dxa"/>
          </w:tcPr>
          <w:p w:rsidR="00D42FBC" w:rsidRPr="00E110E3" w:rsidRDefault="00D42FBC" w:rsidP="00114F99">
            <w:pPr>
              <w:widowControl w:val="0"/>
              <w:rPr>
                <w:rFonts w:asciiTheme="minorHAnsi" w:hAnsiTheme="minorHAnsi"/>
                <w:highlight w:val="yellow"/>
              </w:rPr>
            </w:pPr>
            <w:r w:rsidRPr="00E110E3">
              <w:rPr>
                <w:rFonts w:asciiTheme="minorHAnsi" w:hAnsiTheme="minorHAnsi"/>
              </w:rPr>
              <w:t>Direct materials</w:t>
            </w:r>
          </w:p>
        </w:tc>
      </w:tr>
      <w:tr w:rsidR="00E110E3" w:rsidRPr="00E110E3" w:rsidTr="00E110E3">
        <w:tc>
          <w:tcPr>
            <w:tcW w:w="4077" w:type="dxa"/>
          </w:tcPr>
          <w:p w:rsidR="00D42FBC" w:rsidRPr="00E110E3" w:rsidRDefault="00D42FBC" w:rsidP="00114F99">
            <w:pPr>
              <w:pStyle w:val="numberedlistquestion"/>
              <w:numPr>
                <w:ilvl w:val="0"/>
                <w:numId w:val="0"/>
              </w:numPr>
              <w:jc w:val="left"/>
              <w:rPr>
                <w:rFonts w:asciiTheme="minorHAnsi" w:hAnsiTheme="minorHAnsi"/>
              </w:rPr>
            </w:pPr>
            <w:r w:rsidRPr="00E110E3">
              <w:rPr>
                <w:rFonts w:asciiTheme="minorHAnsi" w:hAnsiTheme="minorHAnsi"/>
              </w:rPr>
              <w:t>Insurance on a warehouse and its inventory</w:t>
            </w:r>
          </w:p>
        </w:tc>
        <w:tc>
          <w:tcPr>
            <w:tcW w:w="2084" w:type="dxa"/>
          </w:tcPr>
          <w:p w:rsidR="00D42FBC" w:rsidRPr="00E110E3" w:rsidRDefault="00D42FBC" w:rsidP="00E4719F">
            <w:pPr>
              <w:widowControl w:val="0"/>
              <w:rPr>
                <w:rFonts w:asciiTheme="minorHAnsi" w:hAnsiTheme="minorHAnsi"/>
              </w:rPr>
            </w:pPr>
            <w:r w:rsidRPr="00E110E3">
              <w:rPr>
                <w:rFonts w:asciiTheme="minorHAnsi" w:hAnsiTheme="minorHAnsi"/>
              </w:rPr>
              <w:t>Period</w:t>
            </w:r>
          </w:p>
        </w:tc>
        <w:tc>
          <w:tcPr>
            <w:tcW w:w="3081" w:type="dxa"/>
          </w:tcPr>
          <w:p w:rsidR="00D42FBC" w:rsidRPr="00E110E3" w:rsidRDefault="00D42FBC" w:rsidP="00114F99">
            <w:pPr>
              <w:widowControl w:val="0"/>
              <w:rPr>
                <w:rFonts w:asciiTheme="minorHAnsi" w:hAnsiTheme="minorHAnsi"/>
                <w:highlight w:val="yellow"/>
              </w:rPr>
            </w:pPr>
          </w:p>
        </w:tc>
      </w:tr>
      <w:tr w:rsidR="00E110E3" w:rsidRPr="00E110E3" w:rsidTr="00E110E3">
        <w:tc>
          <w:tcPr>
            <w:tcW w:w="4077" w:type="dxa"/>
          </w:tcPr>
          <w:p w:rsidR="00D42FBC" w:rsidRPr="00E110E3" w:rsidRDefault="00D42FBC" w:rsidP="00114F99">
            <w:pPr>
              <w:pStyle w:val="numberedlistquestion"/>
              <w:numPr>
                <w:ilvl w:val="0"/>
                <w:numId w:val="0"/>
              </w:numPr>
              <w:ind w:left="425" w:hanging="425"/>
              <w:jc w:val="left"/>
            </w:pPr>
            <w:r w:rsidRPr="00E110E3">
              <w:t>Salary of a cleaner in a factory</w:t>
            </w:r>
          </w:p>
        </w:tc>
        <w:tc>
          <w:tcPr>
            <w:tcW w:w="2084" w:type="dxa"/>
          </w:tcPr>
          <w:p w:rsidR="00D42FBC" w:rsidRPr="00E110E3" w:rsidRDefault="00D42FBC" w:rsidP="00114F99">
            <w:pPr>
              <w:widowControl w:val="0"/>
              <w:rPr>
                <w:rFonts w:asciiTheme="minorHAnsi" w:hAnsiTheme="minorHAnsi"/>
              </w:rPr>
            </w:pPr>
            <w:r w:rsidRPr="00E110E3">
              <w:rPr>
                <w:rFonts w:asciiTheme="minorHAnsi" w:hAnsiTheme="minorHAnsi"/>
              </w:rPr>
              <w:t>Product</w:t>
            </w:r>
          </w:p>
        </w:tc>
        <w:tc>
          <w:tcPr>
            <w:tcW w:w="3081" w:type="dxa"/>
          </w:tcPr>
          <w:p w:rsidR="00D42FBC" w:rsidRPr="00E110E3" w:rsidRDefault="00D42FBC" w:rsidP="00114F99">
            <w:pPr>
              <w:widowControl w:val="0"/>
              <w:rPr>
                <w:rFonts w:asciiTheme="minorHAnsi" w:hAnsiTheme="minorHAnsi"/>
                <w:highlight w:val="yellow"/>
              </w:rPr>
            </w:pPr>
            <w:r w:rsidRPr="00E110E3">
              <w:rPr>
                <w:rFonts w:asciiTheme="minorHAnsi" w:hAnsiTheme="minorHAnsi"/>
              </w:rPr>
              <w:t>Overhead</w:t>
            </w:r>
          </w:p>
        </w:tc>
      </w:tr>
      <w:tr w:rsidR="00E110E3" w:rsidRPr="00E110E3" w:rsidTr="00E110E3">
        <w:tc>
          <w:tcPr>
            <w:tcW w:w="4077" w:type="dxa"/>
          </w:tcPr>
          <w:p w:rsidR="00D42FBC" w:rsidRPr="00E110E3" w:rsidRDefault="00D42FBC" w:rsidP="00114F99">
            <w:pPr>
              <w:pStyle w:val="numberedlistquestion"/>
              <w:numPr>
                <w:ilvl w:val="0"/>
                <w:numId w:val="0"/>
              </w:numPr>
              <w:ind w:left="425" w:hanging="425"/>
              <w:jc w:val="left"/>
            </w:pPr>
            <w:r w:rsidRPr="00E110E3">
              <w:t>Depreciation on office equipment (at corporate headquarters)</w:t>
            </w:r>
          </w:p>
        </w:tc>
        <w:tc>
          <w:tcPr>
            <w:tcW w:w="2084" w:type="dxa"/>
          </w:tcPr>
          <w:p w:rsidR="00D42FBC" w:rsidRPr="00E110E3" w:rsidRDefault="00D42FBC" w:rsidP="00E4719F">
            <w:pPr>
              <w:widowControl w:val="0"/>
              <w:rPr>
                <w:rFonts w:asciiTheme="minorHAnsi" w:hAnsiTheme="minorHAnsi"/>
              </w:rPr>
            </w:pPr>
            <w:r w:rsidRPr="00E110E3">
              <w:rPr>
                <w:rFonts w:asciiTheme="minorHAnsi" w:hAnsiTheme="minorHAnsi"/>
              </w:rPr>
              <w:t>Period</w:t>
            </w:r>
          </w:p>
        </w:tc>
        <w:tc>
          <w:tcPr>
            <w:tcW w:w="3081" w:type="dxa"/>
          </w:tcPr>
          <w:p w:rsidR="00D42FBC" w:rsidRPr="00E110E3" w:rsidRDefault="00D42FBC" w:rsidP="00114F99">
            <w:pPr>
              <w:widowControl w:val="0"/>
              <w:rPr>
                <w:rFonts w:asciiTheme="minorHAnsi" w:hAnsiTheme="minorHAnsi"/>
                <w:highlight w:val="yellow"/>
              </w:rPr>
            </w:pPr>
          </w:p>
        </w:tc>
      </w:tr>
    </w:tbl>
    <w:p w:rsidR="00A454AA" w:rsidRDefault="00A454AA" w:rsidP="00295DEB">
      <w:pPr>
        <w:widowControl w:val="0"/>
        <w:jc w:val="both"/>
        <w:rPr>
          <w:highlight w:val="yellow"/>
        </w:rPr>
      </w:pPr>
    </w:p>
    <w:p w:rsidR="00A454AA" w:rsidRDefault="00A454AA" w:rsidP="00295DEB">
      <w:pPr>
        <w:widowControl w:val="0"/>
        <w:jc w:val="both"/>
        <w:rPr>
          <w:highlight w:val="yellow"/>
        </w:rPr>
      </w:pPr>
    </w:p>
    <w:p w:rsidR="00A454AA" w:rsidRDefault="00A454AA" w:rsidP="00295DEB">
      <w:pPr>
        <w:widowControl w:val="0"/>
        <w:jc w:val="both"/>
        <w:rPr>
          <w:highlight w:val="yellow"/>
        </w:rPr>
      </w:pPr>
    </w:p>
    <w:p w:rsidR="00FF4A40" w:rsidRDefault="00FF4A40">
      <w:pPr>
        <w:spacing w:after="200" w:line="276" w:lineRule="auto"/>
        <w:rPr>
          <w:rFonts w:ascii="Calibri" w:hAnsi="Calibri"/>
          <w:b/>
          <w:snapToGrid w:val="0"/>
        </w:rPr>
      </w:pPr>
      <w:r>
        <w:br w:type="page"/>
      </w:r>
    </w:p>
    <w:p w:rsidR="00D21149" w:rsidRPr="00AA13AF" w:rsidRDefault="009C5052" w:rsidP="00D21149">
      <w:pPr>
        <w:pStyle w:val="Heading5"/>
      </w:pPr>
      <w:r w:rsidRPr="00AA13AF">
        <w:lastRenderedPageBreak/>
        <w:t>Practice Problem B</w:t>
      </w:r>
    </w:p>
    <w:p w:rsidR="00DB0AE1" w:rsidRPr="00FF4A40" w:rsidRDefault="00DB0AE1" w:rsidP="00FF4A40">
      <w:pPr>
        <w:rPr>
          <w:highlight w:val="yellow"/>
        </w:rPr>
      </w:pPr>
    </w:p>
    <w:tbl>
      <w:tblPr>
        <w:tblW w:w="0" w:type="auto"/>
        <w:tblInd w:w="250" w:type="dxa"/>
        <w:tblLayout w:type="fixed"/>
        <w:tblLook w:val="0000" w:firstRow="0" w:lastRow="0" w:firstColumn="0" w:lastColumn="0" w:noHBand="0" w:noVBand="0"/>
      </w:tblPr>
      <w:tblGrid>
        <w:gridCol w:w="4536"/>
        <w:gridCol w:w="2126"/>
        <w:gridCol w:w="2410"/>
      </w:tblGrid>
      <w:tr w:rsidR="00F44039" w:rsidRPr="00FF4A40" w:rsidTr="00636424">
        <w:trPr>
          <w:cantSplit/>
        </w:trPr>
        <w:tc>
          <w:tcPr>
            <w:tcW w:w="9072" w:type="dxa"/>
            <w:gridSpan w:val="3"/>
            <w:tcBorders>
              <w:bottom w:val="single" w:sz="4" w:space="0" w:color="auto"/>
            </w:tcBorders>
          </w:tcPr>
          <w:p w:rsidR="00DB0AE1" w:rsidRPr="00135AD2" w:rsidRDefault="00DB0AE1" w:rsidP="00135AD2">
            <w:pPr>
              <w:ind w:left="34"/>
              <w:jc w:val="center"/>
              <w:rPr>
                <w:rFonts w:asciiTheme="minorHAnsi" w:hAnsiTheme="minorHAnsi"/>
                <w:sz w:val="22"/>
                <w:szCs w:val="22"/>
              </w:rPr>
            </w:pPr>
            <w:r w:rsidRPr="00135AD2">
              <w:rPr>
                <w:rFonts w:asciiTheme="minorHAnsi" w:hAnsiTheme="minorHAnsi"/>
                <w:sz w:val="22"/>
                <w:szCs w:val="22"/>
              </w:rPr>
              <w:t>Smith Ltd</w:t>
            </w:r>
          </w:p>
          <w:p w:rsidR="00F44039" w:rsidRPr="00FF4A40" w:rsidRDefault="00F44039" w:rsidP="00135AD2">
            <w:pPr>
              <w:pStyle w:val="ListParagraph"/>
              <w:ind w:left="34"/>
              <w:jc w:val="center"/>
              <w:rPr>
                <w:rFonts w:asciiTheme="minorHAnsi" w:hAnsiTheme="minorHAnsi"/>
                <w:sz w:val="22"/>
                <w:szCs w:val="22"/>
              </w:rPr>
            </w:pPr>
            <w:r w:rsidRPr="00FF4A40">
              <w:rPr>
                <w:rFonts w:asciiTheme="minorHAnsi" w:hAnsiTheme="minorHAnsi"/>
                <w:sz w:val="22"/>
                <w:szCs w:val="22"/>
              </w:rPr>
              <w:t>Statement of Cost of Goods Manufactured</w:t>
            </w:r>
          </w:p>
          <w:p w:rsidR="00DB0AE1" w:rsidRPr="00FF4A40" w:rsidRDefault="00DB0AE1" w:rsidP="003C1154">
            <w:pPr>
              <w:pStyle w:val="ListParagraph"/>
              <w:ind w:left="34"/>
              <w:jc w:val="center"/>
              <w:rPr>
                <w:rFonts w:asciiTheme="minorHAnsi" w:hAnsiTheme="minorHAnsi"/>
                <w:sz w:val="22"/>
                <w:szCs w:val="22"/>
              </w:rPr>
            </w:pPr>
            <w:r w:rsidRPr="00FF4A40">
              <w:rPr>
                <w:rFonts w:asciiTheme="minorHAnsi" w:hAnsiTheme="minorHAnsi"/>
                <w:sz w:val="22"/>
                <w:szCs w:val="22"/>
              </w:rPr>
              <w:t>for the year ending December</w:t>
            </w:r>
            <w:r w:rsidR="003C1154">
              <w:rPr>
                <w:rFonts w:asciiTheme="minorHAnsi" w:hAnsiTheme="minorHAnsi"/>
                <w:sz w:val="22"/>
                <w:szCs w:val="22"/>
              </w:rPr>
              <w:t xml:space="preserve"> </w:t>
            </w:r>
            <w:r w:rsidR="003C1154" w:rsidRPr="00FF4A40">
              <w:rPr>
                <w:rFonts w:asciiTheme="minorHAnsi" w:hAnsiTheme="minorHAnsi"/>
                <w:sz w:val="22"/>
                <w:szCs w:val="22"/>
              </w:rPr>
              <w:t>31</w:t>
            </w:r>
            <w:r w:rsidR="003C1154">
              <w:rPr>
                <w:rFonts w:asciiTheme="minorHAnsi" w:hAnsiTheme="minorHAnsi"/>
                <w:sz w:val="22"/>
                <w:szCs w:val="22"/>
              </w:rPr>
              <w:t>,</w:t>
            </w:r>
            <w:r w:rsidRPr="00FF4A40">
              <w:rPr>
                <w:rFonts w:asciiTheme="minorHAnsi" w:hAnsiTheme="minorHAnsi"/>
                <w:sz w:val="22"/>
                <w:szCs w:val="22"/>
              </w:rPr>
              <w:t xml:space="preserve"> </w:t>
            </w:r>
            <w:r w:rsidR="003C1154" w:rsidRPr="00FF4A40">
              <w:rPr>
                <w:rFonts w:asciiTheme="minorHAnsi" w:hAnsiTheme="minorHAnsi"/>
                <w:sz w:val="22"/>
                <w:szCs w:val="22"/>
              </w:rPr>
              <w:t>201</w:t>
            </w:r>
            <w:r w:rsidR="003C1154">
              <w:rPr>
                <w:rFonts w:asciiTheme="minorHAnsi" w:hAnsiTheme="minorHAnsi"/>
                <w:sz w:val="22"/>
                <w:szCs w:val="22"/>
              </w:rPr>
              <w:t>6</w:t>
            </w:r>
          </w:p>
        </w:tc>
      </w:tr>
      <w:tr w:rsidR="00F44039" w:rsidRPr="00FF4A40" w:rsidTr="00636424">
        <w:tc>
          <w:tcPr>
            <w:tcW w:w="4536" w:type="dxa"/>
          </w:tcPr>
          <w:p w:rsidR="00F44039" w:rsidRPr="00FF4A40" w:rsidRDefault="00F44039" w:rsidP="00636424">
            <w:pPr>
              <w:rPr>
                <w:rFonts w:asciiTheme="minorHAnsi" w:hAnsiTheme="minorHAnsi"/>
                <w:sz w:val="22"/>
                <w:szCs w:val="22"/>
              </w:rPr>
            </w:pP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F44039" w:rsidP="00636424">
            <w:pPr>
              <w:ind w:right="175"/>
              <w:jc w:val="right"/>
              <w:rPr>
                <w:rFonts w:asciiTheme="minorHAnsi" w:hAnsiTheme="minorHAnsi"/>
                <w:sz w:val="22"/>
                <w:szCs w:val="22"/>
              </w:rPr>
            </w:pPr>
          </w:p>
        </w:tc>
      </w:tr>
      <w:tr w:rsidR="00F44039" w:rsidRPr="00FF4A40" w:rsidTr="00636424">
        <w:tc>
          <w:tcPr>
            <w:tcW w:w="4536" w:type="dxa"/>
          </w:tcPr>
          <w:p w:rsidR="00F44039" w:rsidRPr="00FF4A40" w:rsidRDefault="00F44039" w:rsidP="00636424">
            <w:pPr>
              <w:rPr>
                <w:rFonts w:asciiTheme="minorHAnsi" w:hAnsiTheme="minorHAnsi"/>
                <w:sz w:val="22"/>
                <w:szCs w:val="22"/>
              </w:rPr>
            </w:pPr>
            <w:r w:rsidRPr="00FF4A40">
              <w:rPr>
                <w:rFonts w:asciiTheme="minorHAnsi" w:hAnsiTheme="minorHAnsi"/>
                <w:sz w:val="22"/>
                <w:szCs w:val="22"/>
              </w:rPr>
              <w:t>Direct materials:</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F44039" w:rsidP="00636424">
            <w:pPr>
              <w:ind w:right="175"/>
              <w:jc w:val="right"/>
              <w:rPr>
                <w:rFonts w:asciiTheme="minorHAnsi" w:hAnsiTheme="minorHAnsi"/>
                <w:sz w:val="22"/>
                <w:szCs w:val="22"/>
              </w:rPr>
            </w:pPr>
          </w:p>
        </w:tc>
      </w:tr>
      <w:tr w:rsidR="00F44039" w:rsidRPr="00FF4A40" w:rsidTr="00636424">
        <w:tc>
          <w:tcPr>
            <w:tcW w:w="4536" w:type="dxa"/>
          </w:tcPr>
          <w:p w:rsidR="00F44039" w:rsidRPr="00FF4A40" w:rsidRDefault="00F44039" w:rsidP="00636424">
            <w:pPr>
              <w:ind w:firstLine="317"/>
              <w:rPr>
                <w:rFonts w:asciiTheme="minorHAnsi" w:hAnsiTheme="minorHAnsi"/>
                <w:sz w:val="22"/>
                <w:szCs w:val="22"/>
              </w:rPr>
            </w:pPr>
            <w:r w:rsidRPr="00FF4A40">
              <w:rPr>
                <w:rFonts w:asciiTheme="minorHAnsi" w:hAnsiTheme="minorHAnsi"/>
                <w:sz w:val="22"/>
                <w:szCs w:val="22"/>
              </w:rPr>
              <w:t>Beginning inventory</w:t>
            </w:r>
          </w:p>
        </w:tc>
        <w:tc>
          <w:tcPr>
            <w:tcW w:w="2126" w:type="dxa"/>
          </w:tcPr>
          <w:p w:rsidR="00F44039" w:rsidRPr="00135AD2" w:rsidRDefault="00F44039" w:rsidP="00E4719F">
            <w:pPr>
              <w:jc w:val="right"/>
              <w:rPr>
                <w:rFonts w:asciiTheme="minorHAnsi" w:hAnsiTheme="minorHAnsi"/>
                <w:sz w:val="22"/>
                <w:szCs w:val="22"/>
              </w:rPr>
            </w:pPr>
            <w:r w:rsidRPr="00135AD2">
              <w:rPr>
                <w:rFonts w:asciiTheme="minorHAnsi" w:hAnsiTheme="minorHAnsi"/>
                <w:sz w:val="22"/>
                <w:szCs w:val="22"/>
              </w:rPr>
              <w:t xml:space="preserve">$  </w:t>
            </w:r>
            <w:r w:rsidR="00E4719F" w:rsidRPr="00135AD2">
              <w:rPr>
                <w:rFonts w:asciiTheme="minorHAnsi" w:hAnsiTheme="minorHAnsi"/>
                <w:sz w:val="22"/>
                <w:szCs w:val="22"/>
              </w:rPr>
              <w:t>60</w:t>
            </w:r>
            <w:r w:rsidRPr="00135AD2">
              <w:rPr>
                <w:rFonts w:asciiTheme="minorHAnsi" w:hAnsiTheme="minorHAnsi"/>
                <w:sz w:val="22"/>
                <w:szCs w:val="22"/>
              </w:rPr>
              <w:t>,000</w:t>
            </w:r>
          </w:p>
        </w:tc>
        <w:tc>
          <w:tcPr>
            <w:tcW w:w="2410" w:type="dxa"/>
          </w:tcPr>
          <w:p w:rsidR="00F44039" w:rsidRPr="00FF4A40" w:rsidRDefault="00F44039" w:rsidP="00636424">
            <w:pPr>
              <w:pStyle w:val="Footer"/>
              <w:ind w:right="175"/>
              <w:jc w:val="right"/>
              <w:rPr>
                <w:rFonts w:asciiTheme="minorHAnsi" w:hAnsiTheme="minorHAnsi"/>
                <w:sz w:val="22"/>
                <w:szCs w:val="22"/>
              </w:rPr>
            </w:pPr>
          </w:p>
        </w:tc>
      </w:tr>
      <w:tr w:rsidR="00F44039" w:rsidRPr="00FF4A40" w:rsidTr="00636424">
        <w:tc>
          <w:tcPr>
            <w:tcW w:w="4536" w:type="dxa"/>
          </w:tcPr>
          <w:p w:rsidR="00F44039" w:rsidRPr="00FF4A40" w:rsidRDefault="00F44039" w:rsidP="00636424">
            <w:pPr>
              <w:ind w:firstLine="317"/>
              <w:rPr>
                <w:rFonts w:asciiTheme="minorHAnsi" w:hAnsiTheme="minorHAnsi"/>
                <w:sz w:val="22"/>
                <w:szCs w:val="22"/>
              </w:rPr>
            </w:pPr>
            <w:r w:rsidRPr="00FF4A40">
              <w:rPr>
                <w:rFonts w:asciiTheme="minorHAnsi" w:hAnsiTheme="minorHAnsi"/>
                <w:sz w:val="22"/>
                <w:szCs w:val="22"/>
              </w:rPr>
              <w:t>Add: Purchases</w:t>
            </w:r>
          </w:p>
        </w:tc>
        <w:tc>
          <w:tcPr>
            <w:tcW w:w="2126" w:type="dxa"/>
          </w:tcPr>
          <w:p w:rsidR="00F44039" w:rsidRPr="00FF4A40" w:rsidRDefault="00F44039" w:rsidP="00E4719F">
            <w:pPr>
              <w:jc w:val="right"/>
              <w:rPr>
                <w:rFonts w:asciiTheme="minorHAnsi" w:hAnsiTheme="minorHAnsi"/>
                <w:sz w:val="22"/>
                <w:szCs w:val="22"/>
                <w:u w:val="single"/>
              </w:rPr>
            </w:pPr>
            <w:r w:rsidRPr="00FF4A40">
              <w:rPr>
                <w:rFonts w:asciiTheme="minorHAnsi" w:hAnsiTheme="minorHAnsi"/>
                <w:sz w:val="22"/>
                <w:szCs w:val="22"/>
                <w:u w:val="single"/>
              </w:rPr>
              <w:t xml:space="preserve">  </w:t>
            </w:r>
            <w:r w:rsidR="00E4719F" w:rsidRPr="00FF4A40">
              <w:rPr>
                <w:rFonts w:asciiTheme="minorHAnsi" w:hAnsiTheme="minorHAnsi"/>
                <w:sz w:val="22"/>
                <w:szCs w:val="22"/>
                <w:u w:val="single"/>
              </w:rPr>
              <w:t>160</w:t>
            </w:r>
            <w:r w:rsidRPr="00FF4A40">
              <w:rPr>
                <w:rFonts w:asciiTheme="minorHAnsi" w:hAnsiTheme="minorHAnsi"/>
                <w:sz w:val="22"/>
                <w:szCs w:val="22"/>
                <w:u w:val="single"/>
              </w:rPr>
              <w:t>,000</w:t>
            </w:r>
          </w:p>
        </w:tc>
        <w:tc>
          <w:tcPr>
            <w:tcW w:w="2410" w:type="dxa"/>
          </w:tcPr>
          <w:p w:rsidR="00F44039" w:rsidRPr="00FF4A40" w:rsidRDefault="00F44039" w:rsidP="00636424">
            <w:pPr>
              <w:ind w:right="175"/>
              <w:jc w:val="right"/>
              <w:rPr>
                <w:rFonts w:asciiTheme="minorHAnsi" w:hAnsiTheme="minorHAnsi"/>
                <w:sz w:val="22"/>
                <w:szCs w:val="22"/>
              </w:rPr>
            </w:pPr>
          </w:p>
        </w:tc>
      </w:tr>
      <w:tr w:rsidR="00F44039" w:rsidRPr="00FF4A40" w:rsidTr="00636424">
        <w:tc>
          <w:tcPr>
            <w:tcW w:w="4536" w:type="dxa"/>
          </w:tcPr>
          <w:p w:rsidR="00F44039" w:rsidRPr="00FF4A40" w:rsidRDefault="00F44039" w:rsidP="00636424">
            <w:pPr>
              <w:ind w:firstLine="317"/>
              <w:rPr>
                <w:rFonts w:asciiTheme="minorHAnsi" w:hAnsiTheme="minorHAnsi"/>
                <w:sz w:val="22"/>
                <w:szCs w:val="22"/>
              </w:rPr>
            </w:pPr>
            <w:r w:rsidRPr="00FF4A40">
              <w:rPr>
                <w:rFonts w:asciiTheme="minorHAnsi" w:hAnsiTheme="minorHAnsi"/>
                <w:sz w:val="22"/>
                <w:szCs w:val="22"/>
              </w:rPr>
              <w:t>Materials available</w:t>
            </w:r>
          </w:p>
        </w:tc>
        <w:tc>
          <w:tcPr>
            <w:tcW w:w="2126" w:type="dxa"/>
          </w:tcPr>
          <w:p w:rsidR="00F44039" w:rsidRPr="00FF4A40" w:rsidRDefault="00F44039" w:rsidP="00E4719F">
            <w:pPr>
              <w:jc w:val="right"/>
              <w:rPr>
                <w:rFonts w:asciiTheme="minorHAnsi" w:hAnsiTheme="minorHAnsi"/>
                <w:sz w:val="22"/>
                <w:szCs w:val="22"/>
              </w:rPr>
            </w:pPr>
            <w:r w:rsidRPr="00FF4A40">
              <w:rPr>
                <w:rFonts w:asciiTheme="minorHAnsi" w:hAnsiTheme="minorHAnsi"/>
                <w:sz w:val="22"/>
                <w:szCs w:val="22"/>
              </w:rPr>
              <w:t>$</w:t>
            </w:r>
            <w:r w:rsidR="00E4719F" w:rsidRPr="00FF4A40">
              <w:rPr>
                <w:rFonts w:asciiTheme="minorHAnsi" w:hAnsiTheme="minorHAnsi"/>
                <w:sz w:val="22"/>
                <w:szCs w:val="22"/>
              </w:rPr>
              <w:t>220</w:t>
            </w:r>
            <w:r w:rsidRPr="00FF4A40">
              <w:rPr>
                <w:rFonts w:asciiTheme="minorHAnsi" w:hAnsiTheme="minorHAnsi"/>
                <w:sz w:val="22"/>
                <w:szCs w:val="22"/>
              </w:rPr>
              <w:t>,000</w:t>
            </w:r>
          </w:p>
        </w:tc>
        <w:tc>
          <w:tcPr>
            <w:tcW w:w="2410" w:type="dxa"/>
          </w:tcPr>
          <w:p w:rsidR="00F44039" w:rsidRPr="00FF4A40" w:rsidRDefault="00F44039" w:rsidP="00636424">
            <w:pPr>
              <w:ind w:right="175"/>
              <w:jc w:val="right"/>
              <w:rPr>
                <w:rFonts w:asciiTheme="minorHAnsi" w:hAnsiTheme="minorHAnsi"/>
                <w:sz w:val="22"/>
                <w:szCs w:val="22"/>
              </w:rPr>
            </w:pPr>
          </w:p>
        </w:tc>
      </w:tr>
      <w:tr w:rsidR="00F44039" w:rsidRPr="00FF4A40" w:rsidTr="00636424">
        <w:tc>
          <w:tcPr>
            <w:tcW w:w="4536" w:type="dxa"/>
          </w:tcPr>
          <w:p w:rsidR="00F44039" w:rsidRPr="00FF4A40" w:rsidRDefault="00F44039" w:rsidP="00636424">
            <w:pPr>
              <w:ind w:firstLine="317"/>
              <w:rPr>
                <w:rFonts w:asciiTheme="minorHAnsi" w:hAnsiTheme="minorHAnsi"/>
                <w:sz w:val="22"/>
                <w:szCs w:val="22"/>
              </w:rPr>
            </w:pPr>
            <w:r w:rsidRPr="00FF4A40">
              <w:rPr>
                <w:rFonts w:asciiTheme="minorHAnsi" w:hAnsiTheme="minorHAnsi"/>
                <w:sz w:val="22"/>
                <w:szCs w:val="22"/>
              </w:rPr>
              <w:t>Less: Ending inventory</w:t>
            </w:r>
          </w:p>
        </w:tc>
        <w:tc>
          <w:tcPr>
            <w:tcW w:w="2126" w:type="dxa"/>
          </w:tcPr>
          <w:p w:rsidR="00F44039" w:rsidRPr="00FF4A40" w:rsidRDefault="00F44039" w:rsidP="00E4719F">
            <w:pPr>
              <w:jc w:val="right"/>
              <w:rPr>
                <w:rFonts w:asciiTheme="minorHAnsi" w:hAnsiTheme="minorHAnsi"/>
                <w:sz w:val="22"/>
                <w:szCs w:val="22"/>
                <w:u w:val="single"/>
              </w:rPr>
            </w:pPr>
            <w:r w:rsidRPr="00FF4A40">
              <w:rPr>
                <w:rFonts w:asciiTheme="minorHAnsi" w:hAnsiTheme="minorHAnsi"/>
                <w:sz w:val="22"/>
                <w:szCs w:val="22"/>
                <w:u w:val="single"/>
              </w:rPr>
              <w:t xml:space="preserve">  </w:t>
            </w:r>
            <w:r w:rsidR="00E4719F" w:rsidRPr="00FF4A40">
              <w:rPr>
                <w:rFonts w:asciiTheme="minorHAnsi" w:hAnsiTheme="minorHAnsi"/>
                <w:sz w:val="22"/>
                <w:szCs w:val="22"/>
                <w:u w:val="single"/>
              </w:rPr>
              <w:t>10</w:t>
            </w:r>
            <w:r w:rsidRPr="00FF4A40">
              <w:rPr>
                <w:rFonts w:asciiTheme="minorHAnsi" w:hAnsiTheme="minorHAnsi"/>
                <w:sz w:val="22"/>
                <w:szCs w:val="22"/>
                <w:u w:val="single"/>
              </w:rPr>
              <w:t>,000</w:t>
            </w:r>
          </w:p>
        </w:tc>
        <w:tc>
          <w:tcPr>
            <w:tcW w:w="2410" w:type="dxa"/>
          </w:tcPr>
          <w:p w:rsidR="00F44039" w:rsidRPr="00FF4A40" w:rsidRDefault="00F44039" w:rsidP="00636424">
            <w:pPr>
              <w:ind w:right="175"/>
              <w:jc w:val="right"/>
              <w:rPr>
                <w:rFonts w:asciiTheme="minorHAnsi" w:hAnsiTheme="minorHAnsi"/>
                <w:sz w:val="22"/>
                <w:szCs w:val="22"/>
              </w:rPr>
            </w:pPr>
          </w:p>
        </w:tc>
      </w:tr>
      <w:tr w:rsidR="00F44039" w:rsidRPr="00FF4A40" w:rsidTr="00636424">
        <w:tc>
          <w:tcPr>
            <w:tcW w:w="4536" w:type="dxa"/>
          </w:tcPr>
          <w:p w:rsidR="00F44039" w:rsidRPr="00FF4A40" w:rsidRDefault="00F44039" w:rsidP="00636424">
            <w:pPr>
              <w:rPr>
                <w:rFonts w:asciiTheme="minorHAnsi" w:hAnsiTheme="minorHAnsi"/>
                <w:sz w:val="22"/>
                <w:szCs w:val="22"/>
              </w:rPr>
            </w:pPr>
            <w:r w:rsidRPr="00FF4A40">
              <w:rPr>
                <w:rFonts w:asciiTheme="minorHAnsi" w:hAnsiTheme="minorHAnsi"/>
                <w:sz w:val="22"/>
                <w:szCs w:val="22"/>
              </w:rPr>
              <w:t>Direct materials used</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F44039" w:rsidP="00636424">
            <w:pPr>
              <w:ind w:right="175"/>
              <w:jc w:val="right"/>
              <w:rPr>
                <w:rFonts w:asciiTheme="minorHAnsi" w:hAnsiTheme="minorHAnsi"/>
                <w:sz w:val="22"/>
                <w:szCs w:val="22"/>
              </w:rPr>
            </w:pPr>
            <w:r w:rsidRPr="00FF4A40">
              <w:rPr>
                <w:rFonts w:asciiTheme="minorHAnsi" w:hAnsiTheme="minorHAnsi"/>
                <w:sz w:val="22"/>
                <w:szCs w:val="22"/>
              </w:rPr>
              <w:t>$</w:t>
            </w:r>
            <w:r w:rsidR="00E4719F" w:rsidRPr="00FF4A40">
              <w:rPr>
                <w:rFonts w:asciiTheme="minorHAnsi" w:hAnsiTheme="minorHAnsi"/>
                <w:sz w:val="22"/>
                <w:szCs w:val="22"/>
              </w:rPr>
              <w:t>2</w:t>
            </w:r>
            <w:r w:rsidRPr="00FF4A40">
              <w:rPr>
                <w:rFonts w:asciiTheme="minorHAnsi" w:hAnsiTheme="minorHAnsi"/>
                <w:sz w:val="22"/>
                <w:szCs w:val="22"/>
              </w:rPr>
              <w:t>10,000</w:t>
            </w:r>
          </w:p>
        </w:tc>
      </w:tr>
      <w:tr w:rsidR="00F44039" w:rsidRPr="00FF4A40" w:rsidTr="00636424">
        <w:tc>
          <w:tcPr>
            <w:tcW w:w="4536" w:type="dxa"/>
          </w:tcPr>
          <w:p w:rsidR="00F44039" w:rsidRPr="00FF4A40" w:rsidRDefault="00F44039" w:rsidP="00636424">
            <w:pPr>
              <w:rPr>
                <w:rFonts w:asciiTheme="minorHAnsi" w:hAnsiTheme="minorHAnsi"/>
                <w:sz w:val="22"/>
                <w:szCs w:val="22"/>
              </w:rPr>
            </w:pPr>
            <w:r w:rsidRPr="00FF4A40">
              <w:rPr>
                <w:rFonts w:asciiTheme="minorHAnsi" w:hAnsiTheme="minorHAnsi"/>
                <w:sz w:val="22"/>
                <w:szCs w:val="22"/>
              </w:rPr>
              <w:t>Direct labour</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E4719F" w:rsidP="00636424">
            <w:pPr>
              <w:ind w:right="175"/>
              <w:jc w:val="right"/>
              <w:rPr>
                <w:rFonts w:asciiTheme="minorHAnsi" w:hAnsiTheme="minorHAnsi"/>
                <w:sz w:val="22"/>
                <w:szCs w:val="22"/>
              </w:rPr>
            </w:pPr>
            <w:r w:rsidRPr="00FF4A40">
              <w:rPr>
                <w:rFonts w:asciiTheme="minorHAnsi" w:hAnsiTheme="minorHAnsi"/>
                <w:sz w:val="22"/>
                <w:szCs w:val="22"/>
              </w:rPr>
              <w:t>80</w:t>
            </w:r>
            <w:r w:rsidR="00F44039" w:rsidRPr="00FF4A40">
              <w:rPr>
                <w:rFonts w:asciiTheme="minorHAnsi" w:hAnsiTheme="minorHAnsi"/>
                <w:sz w:val="22"/>
                <w:szCs w:val="22"/>
              </w:rPr>
              <w:t>,000</w:t>
            </w:r>
          </w:p>
        </w:tc>
      </w:tr>
      <w:tr w:rsidR="00F44039" w:rsidRPr="00FF4A40" w:rsidTr="00636424">
        <w:tc>
          <w:tcPr>
            <w:tcW w:w="4536" w:type="dxa"/>
          </w:tcPr>
          <w:p w:rsidR="00F44039" w:rsidRPr="00FF4A40" w:rsidRDefault="00F44039" w:rsidP="00636424">
            <w:pPr>
              <w:rPr>
                <w:rFonts w:asciiTheme="minorHAnsi" w:hAnsiTheme="minorHAnsi"/>
                <w:sz w:val="22"/>
                <w:szCs w:val="22"/>
              </w:rPr>
            </w:pPr>
            <w:r w:rsidRPr="00FF4A40">
              <w:rPr>
                <w:rFonts w:asciiTheme="minorHAnsi" w:hAnsiTheme="minorHAnsi"/>
                <w:sz w:val="22"/>
                <w:szCs w:val="22"/>
              </w:rPr>
              <w:t>Manufacturing overhead:</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F44039" w:rsidP="00636424">
            <w:pPr>
              <w:ind w:right="175"/>
              <w:jc w:val="right"/>
              <w:rPr>
                <w:rFonts w:asciiTheme="minorHAnsi" w:hAnsiTheme="minorHAnsi"/>
                <w:sz w:val="22"/>
                <w:szCs w:val="22"/>
              </w:rPr>
            </w:pPr>
          </w:p>
        </w:tc>
      </w:tr>
      <w:tr w:rsidR="00F44039" w:rsidRPr="00FF4A40" w:rsidTr="00636424">
        <w:tc>
          <w:tcPr>
            <w:tcW w:w="4536" w:type="dxa"/>
          </w:tcPr>
          <w:p w:rsidR="00F44039" w:rsidRPr="00FF4A40" w:rsidRDefault="00E4719F" w:rsidP="00636424">
            <w:pPr>
              <w:ind w:firstLine="317"/>
              <w:rPr>
                <w:rFonts w:asciiTheme="minorHAnsi" w:hAnsiTheme="minorHAnsi"/>
                <w:sz w:val="22"/>
                <w:szCs w:val="22"/>
              </w:rPr>
            </w:pPr>
            <w:r w:rsidRPr="00FF4A40">
              <w:rPr>
                <w:rFonts w:asciiTheme="minorHAnsi" w:hAnsiTheme="minorHAnsi"/>
                <w:sz w:val="22"/>
                <w:szCs w:val="22"/>
              </w:rPr>
              <w:t>Indirect manufacturing labour</w:t>
            </w:r>
          </w:p>
        </w:tc>
        <w:tc>
          <w:tcPr>
            <w:tcW w:w="2126" w:type="dxa"/>
          </w:tcPr>
          <w:p w:rsidR="00F44039" w:rsidRPr="00FF4A40" w:rsidRDefault="00F44039" w:rsidP="00E4719F">
            <w:pPr>
              <w:jc w:val="right"/>
              <w:rPr>
                <w:rFonts w:asciiTheme="minorHAnsi" w:hAnsiTheme="minorHAnsi"/>
                <w:sz w:val="22"/>
                <w:szCs w:val="22"/>
              </w:rPr>
            </w:pPr>
            <w:r w:rsidRPr="00FF4A40">
              <w:rPr>
                <w:rFonts w:asciiTheme="minorHAnsi" w:hAnsiTheme="minorHAnsi"/>
                <w:sz w:val="22"/>
                <w:szCs w:val="22"/>
              </w:rPr>
              <w:t xml:space="preserve">$  </w:t>
            </w:r>
            <w:r w:rsidR="00E4719F" w:rsidRPr="00FF4A40">
              <w:rPr>
                <w:rFonts w:asciiTheme="minorHAnsi" w:hAnsiTheme="minorHAnsi"/>
                <w:sz w:val="22"/>
                <w:szCs w:val="22"/>
              </w:rPr>
              <w:t>40,000</w:t>
            </w:r>
          </w:p>
        </w:tc>
        <w:tc>
          <w:tcPr>
            <w:tcW w:w="2410" w:type="dxa"/>
          </w:tcPr>
          <w:p w:rsidR="00F44039" w:rsidRPr="00FF4A40" w:rsidRDefault="00F44039" w:rsidP="00636424">
            <w:pPr>
              <w:ind w:right="175"/>
              <w:jc w:val="right"/>
              <w:rPr>
                <w:rFonts w:asciiTheme="minorHAnsi" w:hAnsiTheme="minorHAnsi"/>
                <w:sz w:val="22"/>
                <w:szCs w:val="22"/>
              </w:rPr>
            </w:pPr>
          </w:p>
        </w:tc>
      </w:tr>
      <w:tr w:rsidR="00F44039" w:rsidRPr="00FF4A40" w:rsidTr="00636424">
        <w:tc>
          <w:tcPr>
            <w:tcW w:w="4536" w:type="dxa"/>
          </w:tcPr>
          <w:p w:rsidR="00F44039" w:rsidRPr="00FF4A40" w:rsidRDefault="00E4719F" w:rsidP="00636424">
            <w:pPr>
              <w:ind w:firstLine="317"/>
              <w:rPr>
                <w:rFonts w:asciiTheme="minorHAnsi" w:hAnsiTheme="minorHAnsi"/>
                <w:sz w:val="22"/>
                <w:szCs w:val="22"/>
              </w:rPr>
            </w:pPr>
            <w:r w:rsidRPr="00FF4A40">
              <w:rPr>
                <w:rFonts w:asciiTheme="minorHAnsi" w:hAnsiTheme="minorHAnsi"/>
                <w:sz w:val="22"/>
                <w:szCs w:val="22"/>
              </w:rPr>
              <w:t>Plant electrical expense</w:t>
            </w:r>
          </w:p>
        </w:tc>
        <w:tc>
          <w:tcPr>
            <w:tcW w:w="2126" w:type="dxa"/>
          </w:tcPr>
          <w:p w:rsidR="00F44039" w:rsidRPr="00FF4A40" w:rsidRDefault="00E4719F" w:rsidP="00636424">
            <w:pPr>
              <w:jc w:val="right"/>
              <w:rPr>
                <w:rFonts w:asciiTheme="minorHAnsi" w:hAnsiTheme="minorHAnsi"/>
                <w:sz w:val="22"/>
                <w:szCs w:val="22"/>
              </w:rPr>
            </w:pPr>
            <w:r w:rsidRPr="00FF4A40">
              <w:rPr>
                <w:rFonts w:asciiTheme="minorHAnsi" w:hAnsiTheme="minorHAnsi"/>
                <w:sz w:val="22"/>
                <w:szCs w:val="22"/>
              </w:rPr>
              <w:t>10,000</w:t>
            </w:r>
          </w:p>
        </w:tc>
        <w:tc>
          <w:tcPr>
            <w:tcW w:w="2410" w:type="dxa"/>
          </w:tcPr>
          <w:p w:rsidR="00F44039" w:rsidRPr="00FF4A40" w:rsidRDefault="00F44039" w:rsidP="00636424">
            <w:pPr>
              <w:ind w:right="175"/>
              <w:jc w:val="right"/>
              <w:rPr>
                <w:rFonts w:asciiTheme="minorHAnsi" w:hAnsiTheme="minorHAnsi"/>
                <w:sz w:val="22"/>
                <w:szCs w:val="22"/>
                <w:u w:val="single"/>
              </w:rPr>
            </w:pPr>
          </w:p>
        </w:tc>
      </w:tr>
      <w:tr w:rsidR="00F44039" w:rsidRPr="00FF4A40" w:rsidTr="00636424">
        <w:tc>
          <w:tcPr>
            <w:tcW w:w="4536" w:type="dxa"/>
          </w:tcPr>
          <w:p w:rsidR="00F44039" w:rsidRPr="00FF4A40" w:rsidRDefault="00E4719F" w:rsidP="00636424">
            <w:pPr>
              <w:ind w:firstLine="317"/>
              <w:rPr>
                <w:rFonts w:asciiTheme="minorHAnsi" w:hAnsiTheme="minorHAnsi"/>
                <w:sz w:val="22"/>
                <w:szCs w:val="22"/>
              </w:rPr>
            </w:pPr>
            <w:r w:rsidRPr="00FF4A40">
              <w:rPr>
                <w:rFonts w:asciiTheme="minorHAnsi" w:hAnsiTheme="minorHAnsi"/>
                <w:sz w:val="22"/>
                <w:szCs w:val="22"/>
              </w:rPr>
              <w:t>Depreciation (equipment &amp; building)</w:t>
            </w:r>
          </w:p>
          <w:p w:rsidR="00E4719F" w:rsidRPr="00FF4A40" w:rsidRDefault="007048E8" w:rsidP="00636424">
            <w:pPr>
              <w:ind w:firstLine="317"/>
              <w:rPr>
                <w:rFonts w:asciiTheme="minorHAnsi" w:hAnsiTheme="minorHAnsi"/>
                <w:sz w:val="22"/>
                <w:szCs w:val="22"/>
              </w:rPr>
            </w:pPr>
            <w:r w:rsidRPr="00FF4A40">
              <w:rPr>
                <w:rFonts w:asciiTheme="minorHAnsi" w:hAnsiTheme="minorHAnsi"/>
                <w:sz w:val="22"/>
                <w:szCs w:val="22"/>
              </w:rPr>
              <w:t>Factory overheads (other)</w:t>
            </w:r>
          </w:p>
          <w:p w:rsidR="007048E8" w:rsidRPr="00FF4A40" w:rsidRDefault="007048E8" w:rsidP="00636424">
            <w:pPr>
              <w:ind w:firstLine="317"/>
              <w:rPr>
                <w:rFonts w:asciiTheme="minorHAnsi" w:hAnsiTheme="minorHAnsi"/>
                <w:sz w:val="22"/>
                <w:szCs w:val="22"/>
              </w:rPr>
            </w:pPr>
            <w:r w:rsidRPr="00FF4A40">
              <w:rPr>
                <w:rFonts w:asciiTheme="minorHAnsi" w:hAnsiTheme="minorHAnsi"/>
                <w:sz w:val="22"/>
                <w:szCs w:val="22"/>
              </w:rPr>
              <w:t>Factory Supplies</w:t>
            </w:r>
          </w:p>
        </w:tc>
        <w:tc>
          <w:tcPr>
            <w:tcW w:w="2126" w:type="dxa"/>
          </w:tcPr>
          <w:p w:rsidR="00F44039" w:rsidRPr="00FF4A40" w:rsidRDefault="00E4719F" w:rsidP="00636424">
            <w:pPr>
              <w:jc w:val="right"/>
              <w:rPr>
                <w:rFonts w:asciiTheme="minorHAnsi" w:hAnsiTheme="minorHAnsi"/>
                <w:sz w:val="22"/>
                <w:szCs w:val="22"/>
              </w:rPr>
            </w:pPr>
            <w:r w:rsidRPr="00FF4A40">
              <w:rPr>
                <w:rFonts w:asciiTheme="minorHAnsi" w:hAnsiTheme="minorHAnsi"/>
                <w:sz w:val="22"/>
                <w:szCs w:val="22"/>
              </w:rPr>
              <w:t>18,000</w:t>
            </w:r>
          </w:p>
          <w:p w:rsidR="00E4719F" w:rsidRPr="00FF4A40" w:rsidRDefault="007048E8" w:rsidP="00636424">
            <w:pPr>
              <w:jc w:val="right"/>
              <w:rPr>
                <w:rFonts w:asciiTheme="minorHAnsi" w:hAnsiTheme="minorHAnsi"/>
                <w:sz w:val="22"/>
                <w:szCs w:val="22"/>
              </w:rPr>
            </w:pPr>
            <w:r w:rsidRPr="00FF4A40">
              <w:rPr>
                <w:rFonts w:asciiTheme="minorHAnsi" w:hAnsiTheme="minorHAnsi"/>
                <w:sz w:val="22"/>
                <w:szCs w:val="22"/>
              </w:rPr>
              <w:t>20,000</w:t>
            </w:r>
          </w:p>
          <w:p w:rsidR="007048E8" w:rsidRPr="00FF4A40" w:rsidRDefault="007048E8" w:rsidP="00636424">
            <w:pPr>
              <w:jc w:val="right"/>
              <w:rPr>
                <w:rFonts w:asciiTheme="minorHAnsi" w:hAnsiTheme="minorHAnsi"/>
                <w:sz w:val="22"/>
                <w:szCs w:val="22"/>
              </w:rPr>
            </w:pPr>
            <w:r w:rsidRPr="00FF4A40">
              <w:rPr>
                <w:rFonts w:asciiTheme="minorHAnsi" w:hAnsiTheme="minorHAnsi"/>
                <w:sz w:val="22"/>
                <w:szCs w:val="22"/>
              </w:rPr>
              <w:t>12,000</w:t>
            </w:r>
          </w:p>
        </w:tc>
        <w:tc>
          <w:tcPr>
            <w:tcW w:w="2410" w:type="dxa"/>
          </w:tcPr>
          <w:p w:rsidR="00F44039" w:rsidRPr="00FF4A40" w:rsidRDefault="00F44039" w:rsidP="00636424">
            <w:pPr>
              <w:ind w:right="175"/>
              <w:jc w:val="right"/>
              <w:rPr>
                <w:rFonts w:asciiTheme="minorHAnsi" w:hAnsiTheme="minorHAnsi"/>
                <w:sz w:val="22"/>
                <w:szCs w:val="22"/>
              </w:rPr>
            </w:pPr>
          </w:p>
        </w:tc>
      </w:tr>
      <w:tr w:rsidR="00F44039" w:rsidRPr="00FF4A40" w:rsidTr="00636424">
        <w:tc>
          <w:tcPr>
            <w:tcW w:w="4536" w:type="dxa"/>
          </w:tcPr>
          <w:p w:rsidR="00F44039" w:rsidRPr="00FF4A40" w:rsidRDefault="00E4719F" w:rsidP="00636424">
            <w:pPr>
              <w:ind w:firstLine="317"/>
              <w:rPr>
                <w:rFonts w:asciiTheme="minorHAnsi" w:hAnsiTheme="minorHAnsi"/>
                <w:sz w:val="22"/>
                <w:szCs w:val="22"/>
              </w:rPr>
            </w:pPr>
            <w:r w:rsidRPr="00FF4A40">
              <w:rPr>
                <w:rFonts w:asciiTheme="minorHAnsi" w:hAnsiTheme="minorHAnsi"/>
                <w:sz w:val="22"/>
                <w:szCs w:val="22"/>
              </w:rPr>
              <w:t>Rates</w:t>
            </w:r>
          </w:p>
        </w:tc>
        <w:tc>
          <w:tcPr>
            <w:tcW w:w="2126" w:type="dxa"/>
          </w:tcPr>
          <w:p w:rsidR="00F44039" w:rsidRPr="00FF4A40" w:rsidRDefault="00E4719F" w:rsidP="00636424">
            <w:pPr>
              <w:jc w:val="right"/>
              <w:rPr>
                <w:rFonts w:asciiTheme="minorHAnsi" w:hAnsiTheme="minorHAnsi"/>
                <w:sz w:val="22"/>
                <w:szCs w:val="22"/>
                <w:u w:val="single"/>
              </w:rPr>
            </w:pPr>
            <w:r w:rsidRPr="00FF4A40">
              <w:rPr>
                <w:rFonts w:asciiTheme="minorHAnsi" w:hAnsiTheme="minorHAnsi"/>
                <w:sz w:val="22"/>
                <w:szCs w:val="22"/>
                <w:u w:val="single"/>
              </w:rPr>
              <w:t>2,000</w:t>
            </w:r>
          </w:p>
        </w:tc>
        <w:tc>
          <w:tcPr>
            <w:tcW w:w="2410" w:type="dxa"/>
          </w:tcPr>
          <w:p w:rsidR="00F44039" w:rsidRPr="00FF4A40" w:rsidRDefault="00F44039" w:rsidP="00636424">
            <w:pPr>
              <w:ind w:right="175"/>
              <w:jc w:val="right"/>
              <w:rPr>
                <w:rFonts w:asciiTheme="minorHAnsi" w:hAnsiTheme="minorHAnsi"/>
                <w:sz w:val="22"/>
                <w:szCs w:val="22"/>
                <w:u w:val="single"/>
              </w:rPr>
            </w:pPr>
          </w:p>
        </w:tc>
      </w:tr>
      <w:tr w:rsidR="00F44039" w:rsidRPr="00FF4A40" w:rsidTr="00636424">
        <w:tc>
          <w:tcPr>
            <w:tcW w:w="4536" w:type="dxa"/>
          </w:tcPr>
          <w:p w:rsidR="00F44039" w:rsidRPr="00FF4A40" w:rsidRDefault="00F44039" w:rsidP="00636424">
            <w:pPr>
              <w:ind w:firstLine="601"/>
              <w:rPr>
                <w:rFonts w:asciiTheme="minorHAnsi" w:hAnsiTheme="minorHAnsi"/>
                <w:sz w:val="22"/>
                <w:szCs w:val="22"/>
              </w:rPr>
            </w:pPr>
            <w:r w:rsidRPr="00FF4A40">
              <w:rPr>
                <w:rFonts w:asciiTheme="minorHAnsi" w:hAnsiTheme="minorHAnsi"/>
                <w:sz w:val="22"/>
                <w:szCs w:val="22"/>
              </w:rPr>
              <w:t>Total overhead costs</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F44039" w:rsidP="007048E8">
            <w:pPr>
              <w:ind w:right="175"/>
              <w:jc w:val="right"/>
              <w:rPr>
                <w:rFonts w:asciiTheme="minorHAnsi" w:hAnsiTheme="minorHAnsi"/>
                <w:sz w:val="22"/>
                <w:szCs w:val="22"/>
                <w:u w:val="single"/>
              </w:rPr>
            </w:pPr>
            <w:r w:rsidRPr="00FF4A40">
              <w:rPr>
                <w:rFonts w:asciiTheme="minorHAnsi" w:hAnsiTheme="minorHAnsi"/>
                <w:sz w:val="22"/>
                <w:szCs w:val="22"/>
                <w:u w:val="single"/>
              </w:rPr>
              <w:t xml:space="preserve">  </w:t>
            </w:r>
            <w:r w:rsidR="007048E8" w:rsidRPr="00FF4A40">
              <w:rPr>
                <w:rFonts w:asciiTheme="minorHAnsi" w:hAnsiTheme="minorHAnsi"/>
                <w:sz w:val="22"/>
                <w:szCs w:val="22"/>
                <w:u w:val="single"/>
              </w:rPr>
              <w:t>102</w:t>
            </w:r>
            <w:r w:rsidRPr="00FF4A40">
              <w:rPr>
                <w:rFonts w:asciiTheme="minorHAnsi" w:hAnsiTheme="minorHAnsi"/>
                <w:sz w:val="22"/>
                <w:szCs w:val="22"/>
                <w:u w:val="single"/>
              </w:rPr>
              <w:t>,000</w:t>
            </w:r>
          </w:p>
        </w:tc>
      </w:tr>
      <w:tr w:rsidR="00F44039" w:rsidRPr="00FF4A40" w:rsidTr="00636424">
        <w:tc>
          <w:tcPr>
            <w:tcW w:w="4536" w:type="dxa"/>
          </w:tcPr>
          <w:p w:rsidR="00F44039" w:rsidRPr="00FF4A40" w:rsidRDefault="00F44039" w:rsidP="00636424">
            <w:pPr>
              <w:rPr>
                <w:rFonts w:asciiTheme="minorHAnsi" w:hAnsiTheme="minorHAnsi"/>
                <w:sz w:val="22"/>
                <w:szCs w:val="22"/>
              </w:rPr>
            </w:pPr>
            <w:r w:rsidRPr="00FF4A40">
              <w:rPr>
                <w:rFonts w:asciiTheme="minorHAnsi" w:hAnsiTheme="minorHAnsi"/>
                <w:sz w:val="22"/>
                <w:szCs w:val="22"/>
              </w:rPr>
              <w:t>Manufacturing costs added</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F44039" w:rsidP="000E2685">
            <w:pPr>
              <w:ind w:right="175"/>
              <w:jc w:val="right"/>
              <w:rPr>
                <w:rFonts w:asciiTheme="minorHAnsi" w:hAnsiTheme="minorHAnsi"/>
                <w:sz w:val="22"/>
                <w:szCs w:val="22"/>
              </w:rPr>
            </w:pPr>
            <w:r w:rsidRPr="00FF4A40">
              <w:rPr>
                <w:rFonts w:asciiTheme="minorHAnsi" w:hAnsiTheme="minorHAnsi"/>
                <w:sz w:val="22"/>
                <w:szCs w:val="22"/>
              </w:rPr>
              <w:t>$</w:t>
            </w:r>
            <w:r w:rsidR="007048E8" w:rsidRPr="00FF4A40">
              <w:rPr>
                <w:rFonts w:asciiTheme="minorHAnsi" w:hAnsiTheme="minorHAnsi"/>
                <w:sz w:val="22"/>
                <w:szCs w:val="22"/>
              </w:rPr>
              <w:t>3</w:t>
            </w:r>
            <w:r w:rsidR="000E2685" w:rsidRPr="00FF4A40">
              <w:rPr>
                <w:rFonts w:asciiTheme="minorHAnsi" w:hAnsiTheme="minorHAnsi"/>
                <w:sz w:val="22"/>
                <w:szCs w:val="22"/>
              </w:rPr>
              <w:t>9</w:t>
            </w:r>
            <w:r w:rsidR="007048E8" w:rsidRPr="00FF4A40">
              <w:rPr>
                <w:rFonts w:asciiTheme="minorHAnsi" w:hAnsiTheme="minorHAnsi"/>
                <w:sz w:val="22"/>
                <w:szCs w:val="22"/>
              </w:rPr>
              <w:t>2</w:t>
            </w:r>
            <w:r w:rsidRPr="00FF4A40">
              <w:rPr>
                <w:rFonts w:asciiTheme="minorHAnsi" w:hAnsiTheme="minorHAnsi"/>
                <w:sz w:val="22"/>
                <w:szCs w:val="22"/>
              </w:rPr>
              <w:t>,000</w:t>
            </w:r>
          </w:p>
        </w:tc>
      </w:tr>
      <w:tr w:rsidR="00F44039" w:rsidRPr="00FF4A40" w:rsidTr="00636424">
        <w:tc>
          <w:tcPr>
            <w:tcW w:w="4536" w:type="dxa"/>
          </w:tcPr>
          <w:p w:rsidR="00F44039" w:rsidRPr="00FF4A40" w:rsidRDefault="00F44039" w:rsidP="007048E8">
            <w:pPr>
              <w:rPr>
                <w:rFonts w:asciiTheme="minorHAnsi" w:hAnsiTheme="minorHAnsi"/>
                <w:sz w:val="22"/>
                <w:szCs w:val="22"/>
              </w:rPr>
            </w:pPr>
            <w:r w:rsidRPr="00FF4A40">
              <w:rPr>
                <w:rFonts w:asciiTheme="minorHAnsi" w:hAnsiTheme="minorHAnsi"/>
                <w:sz w:val="22"/>
                <w:szCs w:val="22"/>
              </w:rPr>
              <w:t>Add: Beginning work in pro</w:t>
            </w:r>
            <w:r w:rsidR="007048E8" w:rsidRPr="00FF4A40">
              <w:rPr>
                <w:rFonts w:asciiTheme="minorHAnsi" w:hAnsiTheme="minorHAnsi"/>
                <w:sz w:val="22"/>
                <w:szCs w:val="22"/>
              </w:rPr>
              <w:t>gress</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E4719F" w:rsidP="00E4719F">
            <w:pPr>
              <w:ind w:right="175"/>
              <w:jc w:val="right"/>
              <w:rPr>
                <w:rFonts w:asciiTheme="minorHAnsi" w:hAnsiTheme="minorHAnsi"/>
                <w:sz w:val="22"/>
                <w:szCs w:val="22"/>
                <w:u w:val="single"/>
              </w:rPr>
            </w:pPr>
            <w:r w:rsidRPr="00FF4A40">
              <w:rPr>
                <w:rFonts w:asciiTheme="minorHAnsi" w:hAnsiTheme="minorHAnsi"/>
                <w:sz w:val="22"/>
                <w:szCs w:val="22"/>
                <w:u w:val="single"/>
              </w:rPr>
              <w:t>20,000</w:t>
            </w:r>
          </w:p>
        </w:tc>
      </w:tr>
      <w:tr w:rsidR="00F44039" w:rsidRPr="00FF4A40" w:rsidTr="00636424">
        <w:tc>
          <w:tcPr>
            <w:tcW w:w="4536" w:type="dxa"/>
          </w:tcPr>
          <w:p w:rsidR="00F44039" w:rsidRPr="00FF4A40" w:rsidRDefault="00F44039" w:rsidP="00636424">
            <w:pPr>
              <w:rPr>
                <w:rFonts w:asciiTheme="minorHAnsi" w:hAnsiTheme="minorHAnsi"/>
                <w:sz w:val="22"/>
                <w:szCs w:val="22"/>
              </w:rPr>
            </w:pPr>
            <w:r w:rsidRPr="00FF4A40">
              <w:rPr>
                <w:rFonts w:asciiTheme="minorHAnsi" w:hAnsiTheme="minorHAnsi"/>
                <w:sz w:val="22"/>
                <w:szCs w:val="22"/>
              </w:rPr>
              <w:t>Total manufacturing costs</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F44039" w:rsidP="000E2685">
            <w:pPr>
              <w:ind w:right="175"/>
              <w:jc w:val="right"/>
              <w:rPr>
                <w:rFonts w:asciiTheme="minorHAnsi" w:hAnsiTheme="minorHAnsi"/>
                <w:sz w:val="22"/>
                <w:szCs w:val="22"/>
              </w:rPr>
            </w:pPr>
            <w:r w:rsidRPr="00FF4A40">
              <w:rPr>
                <w:rFonts w:asciiTheme="minorHAnsi" w:hAnsiTheme="minorHAnsi"/>
                <w:sz w:val="22"/>
                <w:szCs w:val="22"/>
              </w:rPr>
              <w:t>$4</w:t>
            </w:r>
            <w:r w:rsidR="000E2685" w:rsidRPr="00FF4A40">
              <w:rPr>
                <w:rFonts w:asciiTheme="minorHAnsi" w:hAnsiTheme="minorHAnsi"/>
                <w:sz w:val="22"/>
                <w:szCs w:val="22"/>
              </w:rPr>
              <w:t>1</w:t>
            </w:r>
            <w:r w:rsidR="007048E8" w:rsidRPr="00FF4A40">
              <w:rPr>
                <w:rFonts w:asciiTheme="minorHAnsi" w:hAnsiTheme="minorHAnsi"/>
                <w:sz w:val="22"/>
                <w:szCs w:val="22"/>
              </w:rPr>
              <w:t>2</w:t>
            </w:r>
            <w:r w:rsidRPr="00FF4A40">
              <w:rPr>
                <w:rFonts w:asciiTheme="minorHAnsi" w:hAnsiTheme="minorHAnsi"/>
                <w:sz w:val="22"/>
                <w:szCs w:val="22"/>
              </w:rPr>
              <w:t>,</w:t>
            </w:r>
            <w:r w:rsidR="007048E8" w:rsidRPr="00FF4A40">
              <w:rPr>
                <w:rFonts w:asciiTheme="minorHAnsi" w:hAnsiTheme="minorHAnsi"/>
                <w:sz w:val="22"/>
                <w:szCs w:val="22"/>
              </w:rPr>
              <w:t>0</w:t>
            </w:r>
            <w:r w:rsidRPr="00FF4A40">
              <w:rPr>
                <w:rFonts w:asciiTheme="minorHAnsi" w:hAnsiTheme="minorHAnsi"/>
                <w:sz w:val="22"/>
                <w:szCs w:val="22"/>
              </w:rPr>
              <w:t>00</w:t>
            </w:r>
          </w:p>
        </w:tc>
      </w:tr>
      <w:tr w:rsidR="00F44039" w:rsidRPr="00FF4A40" w:rsidTr="00636424">
        <w:tc>
          <w:tcPr>
            <w:tcW w:w="4536" w:type="dxa"/>
          </w:tcPr>
          <w:p w:rsidR="00F44039" w:rsidRPr="00FF4A40" w:rsidRDefault="00F44039" w:rsidP="00636424">
            <w:pPr>
              <w:rPr>
                <w:rFonts w:asciiTheme="minorHAnsi" w:hAnsiTheme="minorHAnsi"/>
                <w:sz w:val="22"/>
                <w:szCs w:val="22"/>
              </w:rPr>
            </w:pPr>
            <w:r w:rsidRPr="00FF4A40">
              <w:rPr>
                <w:rFonts w:asciiTheme="minorHAnsi" w:hAnsiTheme="minorHAnsi"/>
                <w:sz w:val="22"/>
                <w:szCs w:val="22"/>
              </w:rPr>
              <w:t>Less: Ending work in process</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E4719F" w:rsidP="00636424">
            <w:pPr>
              <w:ind w:right="175"/>
              <w:jc w:val="right"/>
              <w:rPr>
                <w:rFonts w:asciiTheme="minorHAnsi" w:hAnsiTheme="minorHAnsi"/>
                <w:sz w:val="22"/>
                <w:szCs w:val="22"/>
                <w:u w:val="single"/>
              </w:rPr>
            </w:pPr>
            <w:r w:rsidRPr="00FF4A40">
              <w:rPr>
                <w:rFonts w:asciiTheme="minorHAnsi" w:hAnsiTheme="minorHAnsi"/>
                <w:sz w:val="22"/>
                <w:szCs w:val="22"/>
                <w:u w:val="single"/>
              </w:rPr>
              <w:t>4,000</w:t>
            </w:r>
          </w:p>
        </w:tc>
      </w:tr>
      <w:tr w:rsidR="00F44039" w:rsidRPr="00FF4A40" w:rsidTr="00636424">
        <w:tc>
          <w:tcPr>
            <w:tcW w:w="4536" w:type="dxa"/>
          </w:tcPr>
          <w:p w:rsidR="00F44039" w:rsidRPr="00FF4A40" w:rsidRDefault="00F44039" w:rsidP="00636424">
            <w:pPr>
              <w:rPr>
                <w:rFonts w:asciiTheme="minorHAnsi" w:hAnsiTheme="minorHAnsi"/>
                <w:sz w:val="22"/>
                <w:szCs w:val="22"/>
              </w:rPr>
            </w:pPr>
            <w:r w:rsidRPr="00FF4A40">
              <w:rPr>
                <w:rFonts w:asciiTheme="minorHAnsi" w:hAnsiTheme="minorHAnsi"/>
                <w:sz w:val="22"/>
                <w:szCs w:val="22"/>
              </w:rPr>
              <w:t>Cost of goods manufactured</w:t>
            </w:r>
          </w:p>
        </w:tc>
        <w:tc>
          <w:tcPr>
            <w:tcW w:w="2126" w:type="dxa"/>
          </w:tcPr>
          <w:p w:rsidR="00F44039" w:rsidRPr="00FF4A40" w:rsidRDefault="00F44039" w:rsidP="00636424">
            <w:pPr>
              <w:jc w:val="right"/>
              <w:rPr>
                <w:rFonts w:asciiTheme="minorHAnsi" w:hAnsiTheme="minorHAnsi"/>
                <w:sz w:val="22"/>
                <w:szCs w:val="22"/>
              </w:rPr>
            </w:pPr>
          </w:p>
        </w:tc>
        <w:tc>
          <w:tcPr>
            <w:tcW w:w="2410" w:type="dxa"/>
          </w:tcPr>
          <w:p w:rsidR="00F44039" w:rsidRPr="00FF4A40" w:rsidRDefault="00F44039" w:rsidP="000E2685">
            <w:pPr>
              <w:ind w:right="175"/>
              <w:jc w:val="right"/>
              <w:rPr>
                <w:rFonts w:asciiTheme="minorHAnsi" w:hAnsiTheme="minorHAnsi"/>
                <w:sz w:val="22"/>
                <w:szCs w:val="22"/>
              </w:rPr>
            </w:pPr>
            <w:r w:rsidRPr="00FF4A40">
              <w:rPr>
                <w:rFonts w:asciiTheme="minorHAnsi" w:hAnsiTheme="minorHAnsi"/>
                <w:sz w:val="22"/>
                <w:szCs w:val="22"/>
              </w:rPr>
              <w:t>$</w:t>
            </w:r>
            <w:r w:rsidR="000E2685" w:rsidRPr="00FF4A40">
              <w:rPr>
                <w:rFonts w:asciiTheme="minorHAnsi" w:hAnsiTheme="minorHAnsi"/>
                <w:sz w:val="22"/>
                <w:szCs w:val="22"/>
                <w:u w:val="double"/>
              </w:rPr>
              <w:t>40</w:t>
            </w:r>
            <w:r w:rsidR="007048E8" w:rsidRPr="00FF4A40">
              <w:rPr>
                <w:rFonts w:asciiTheme="minorHAnsi" w:hAnsiTheme="minorHAnsi"/>
                <w:sz w:val="22"/>
                <w:szCs w:val="22"/>
                <w:u w:val="double"/>
              </w:rPr>
              <w:t>8</w:t>
            </w:r>
            <w:r w:rsidRPr="00FF4A40">
              <w:rPr>
                <w:rFonts w:asciiTheme="minorHAnsi" w:hAnsiTheme="minorHAnsi"/>
                <w:sz w:val="22"/>
                <w:szCs w:val="22"/>
                <w:u w:val="double"/>
              </w:rPr>
              <w:t>,</w:t>
            </w:r>
            <w:r w:rsidR="007048E8" w:rsidRPr="00FF4A40">
              <w:rPr>
                <w:rFonts w:asciiTheme="minorHAnsi" w:hAnsiTheme="minorHAnsi"/>
                <w:sz w:val="22"/>
                <w:szCs w:val="22"/>
                <w:u w:val="double"/>
              </w:rPr>
              <w:t>00</w:t>
            </w:r>
            <w:r w:rsidRPr="00FF4A40">
              <w:rPr>
                <w:rFonts w:asciiTheme="minorHAnsi" w:hAnsiTheme="minorHAnsi"/>
                <w:sz w:val="22"/>
                <w:szCs w:val="22"/>
                <w:u w:val="double"/>
              </w:rPr>
              <w:t>0</w:t>
            </w:r>
          </w:p>
        </w:tc>
      </w:tr>
    </w:tbl>
    <w:p w:rsidR="00F47B46" w:rsidRPr="00FF4A40" w:rsidRDefault="00F47B46" w:rsidP="00B46E95">
      <w:pPr>
        <w:spacing w:after="200" w:line="276" w:lineRule="auto"/>
        <w:rPr>
          <w:rFonts w:asciiTheme="minorHAnsi" w:hAnsiTheme="minorHAnsi"/>
          <w:sz w:val="22"/>
          <w:szCs w:val="22"/>
        </w:rPr>
      </w:pPr>
    </w:p>
    <w:p w:rsidR="00E4719F" w:rsidRPr="00FF4A40" w:rsidRDefault="00E4719F" w:rsidP="00E4719F">
      <w:pPr>
        <w:rPr>
          <w:rFonts w:asciiTheme="minorHAnsi" w:hAnsiTheme="minorHAnsi"/>
          <w:sz w:val="22"/>
          <w:szCs w:val="22"/>
        </w:rPr>
      </w:pPr>
    </w:p>
    <w:tbl>
      <w:tblPr>
        <w:tblW w:w="9072" w:type="dxa"/>
        <w:tblInd w:w="250" w:type="dxa"/>
        <w:tblLayout w:type="fixed"/>
        <w:tblLook w:val="0000" w:firstRow="0" w:lastRow="0" w:firstColumn="0" w:lastColumn="0" w:noHBand="0" w:noVBand="0"/>
      </w:tblPr>
      <w:tblGrid>
        <w:gridCol w:w="4253"/>
        <w:gridCol w:w="2126"/>
        <w:gridCol w:w="2693"/>
      </w:tblGrid>
      <w:tr w:rsidR="007048E8" w:rsidRPr="00FF4A40" w:rsidTr="007048E8">
        <w:trPr>
          <w:cantSplit/>
        </w:trPr>
        <w:tc>
          <w:tcPr>
            <w:tcW w:w="9072" w:type="dxa"/>
            <w:gridSpan w:val="3"/>
          </w:tcPr>
          <w:p w:rsidR="00E4719F" w:rsidRPr="00FF4A40" w:rsidRDefault="00E4719F" w:rsidP="00E4719F">
            <w:pPr>
              <w:jc w:val="center"/>
              <w:rPr>
                <w:rFonts w:asciiTheme="minorHAnsi" w:hAnsiTheme="minorHAnsi"/>
                <w:sz w:val="22"/>
                <w:szCs w:val="22"/>
              </w:rPr>
            </w:pPr>
            <w:r w:rsidRPr="00FF4A40">
              <w:rPr>
                <w:rFonts w:asciiTheme="minorHAnsi" w:hAnsiTheme="minorHAnsi"/>
                <w:sz w:val="22"/>
                <w:szCs w:val="22"/>
              </w:rPr>
              <w:t>Smith Ltd</w:t>
            </w:r>
          </w:p>
        </w:tc>
      </w:tr>
      <w:tr w:rsidR="007048E8" w:rsidRPr="00FF4A40" w:rsidTr="007048E8">
        <w:trPr>
          <w:cantSplit/>
        </w:trPr>
        <w:tc>
          <w:tcPr>
            <w:tcW w:w="9072" w:type="dxa"/>
            <w:gridSpan w:val="3"/>
          </w:tcPr>
          <w:p w:rsidR="00E4719F" w:rsidRPr="00FF4A40" w:rsidRDefault="007048E8" w:rsidP="00E4719F">
            <w:pPr>
              <w:jc w:val="center"/>
              <w:rPr>
                <w:rFonts w:asciiTheme="minorHAnsi" w:hAnsiTheme="minorHAnsi"/>
                <w:sz w:val="22"/>
                <w:szCs w:val="22"/>
              </w:rPr>
            </w:pPr>
            <w:r w:rsidRPr="00FF4A40">
              <w:rPr>
                <w:rFonts w:asciiTheme="minorHAnsi" w:hAnsiTheme="minorHAnsi"/>
                <w:sz w:val="22"/>
                <w:szCs w:val="22"/>
              </w:rPr>
              <w:t>Income</w:t>
            </w:r>
            <w:r w:rsidR="00E4719F" w:rsidRPr="00FF4A40">
              <w:rPr>
                <w:rFonts w:asciiTheme="minorHAnsi" w:hAnsiTheme="minorHAnsi"/>
                <w:sz w:val="22"/>
                <w:szCs w:val="22"/>
              </w:rPr>
              <w:t xml:space="preserve"> Statement</w:t>
            </w:r>
          </w:p>
        </w:tc>
      </w:tr>
      <w:tr w:rsidR="007048E8" w:rsidRPr="00FF4A40" w:rsidTr="007048E8">
        <w:trPr>
          <w:cantSplit/>
        </w:trPr>
        <w:tc>
          <w:tcPr>
            <w:tcW w:w="9072" w:type="dxa"/>
            <w:gridSpan w:val="3"/>
            <w:tcBorders>
              <w:bottom w:val="single" w:sz="4" w:space="0" w:color="auto"/>
            </w:tcBorders>
          </w:tcPr>
          <w:p w:rsidR="00E4719F" w:rsidRPr="00FF4A40" w:rsidRDefault="00E4719F" w:rsidP="003C1154">
            <w:pPr>
              <w:jc w:val="center"/>
              <w:rPr>
                <w:rFonts w:asciiTheme="minorHAnsi" w:hAnsiTheme="minorHAnsi"/>
                <w:sz w:val="22"/>
                <w:szCs w:val="22"/>
              </w:rPr>
            </w:pPr>
            <w:r w:rsidRPr="00FF4A40">
              <w:rPr>
                <w:rFonts w:asciiTheme="minorHAnsi" w:hAnsiTheme="minorHAnsi"/>
                <w:sz w:val="22"/>
                <w:szCs w:val="22"/>
              </w:rPr>
              <w:t xml:space="preserve">For the Year Ended December 31, </w:t>
            </w:r>
            <w:r w:rsidR="00A51909" w:rsidRPr="00FF4A40">
              <w:rPr>
                <w:rFonts w:asciiTheme="minorHAnsi" w:hAnsiTheme="minorHAnsi"/>
                <w:sz w:val="22"/>
                <w:szCs w:val="22"/>
              </w:rPr>
              <w:t>201</w:t>
            </w:r>
            <w:r w:rsidR="00A51909">
              <w:rPr>
                <w:rFonts w:asciiTheme="minorHAnsi" w:hAnsiTheme="minorHAnsi"/>
                <w:sz w:val="22"/>
                <w:szCs w:val="22"/>
              </w:rPr>
              <w:t>6</w:t>
            </w:r>
          </w:p>
        </w:tc>
      </w:tr>
      <w:tr w:rsidR="007048E8" w:rsidRPr="00FF4A40" w:rsidTr="007048E8">
        <w:tc>
          <w:tcPr>
            <w:tcW w:w="4253" w:type="dxa"/>
          </w:tcPr>
          <w:p w:rsidR="00E4719F" w:rsidRPr="00FF4A40" w:rsidRDefault="00E4719F" w:rsidP="00E4719F">
            <w:pPr>
              <w:rPr>
                <w:rFonts w:asciiTheme="minorHAnsi" w:hAnsiTheme="minorHAnsi"/>
                <w:sz w:val="22"/>
                <w:szCs w:val="22"/>
              </w:rPr>
            </w:pPr>
          </w:p>
        </w:tc>
        <w:tc>
          <w:tcPr>
            <w:tcW w:w="2126" w:type="dxa"/>
          </w:tcPr>
          <w:p w:rsidR="00E4719F" w:rsidRPr="00FF4A40" w:rsidRDefault="00E4719F" w:rsidP="00E4719F">
            <w:pPr>
              <w:jc w:val="right"/>
              <w:rPr>
                <w:rFonts w:asciiTheme="minorHAnsi" w:hAnsiTheme="minorHAnsi"/>
                <w:sz w:val="22"/>
                <w:szCs w:val="22"/>
              </w:rPr>
            </w:pPr>
          </w:p>
        </w:tc>
        <w:tc>
          <w:tcPr>
            <w:tcW w:w="2693" w:type="dxa"/>
          </w:tcPr>
          <w:p w:rsidR="00E4719F" w:rsidRPr="00FF4A40" w:rsidRDefault="00E4719F" w:rsidP="00E4719F">
            <w:pPr>
              <w:jc w:val="right"/>
              <w:rPr>
                <w:rFonts w:asciiTheme="minorHAnsi" w:hAnsiTheme="minorHAnsi"/>
                <w:sz w:val="22"/>
                <w:szCs w:val="22"/>
              </w:rPr>
            </w:pPr>
          </w:p>
        </w:tc>
      </w:tr>
      <w:tr w:rsidR="007048E8" w:rsidRPr="00FF4A40" w:rsidTr="007048E8">
        <w:tc>
          <w:tcPr>
            <w:tcW w:w="4253" w:type="dxa"/>
          </w:tcPr>
          <w:p w:rsidR="00E4719F" w:rsidRPr="00FF4A40" w:rsidRDefault="007048E8" w:rsidP="00E4719F">
            <w:pPr>
              <w:rPr>
                <w:rFonts w:asciiTheme="minorHAnsi" w:hAnsiTheme="minorHAnsi"/>
                <w:sz w:val="22"/>
                <w:szCs w:val="22"/>
              </w:rPr>
            </w:pPr>
            <w:r w:rsidRPr="00FF4A40">
              <w:rPr>
                <w:rFonts w:asciiTheme="minorHAnsi" w:hAnsiTheme="minorHAnsi"/>
                <w:sz w:val="22"/>
                <w:szCs w:val="22"/>
              </w:rPr>
              <w:t>Revenue</w:t>
            </w:r>
            <w:r w:rsidR="00E4719F" w:rsidRPr="00FF4A40">
              <w:rPr>
                <w:rFonts w:asciiTheme="minorHAnsi" w:hAnsiTheme="minorHAnsi"/>
                <w:sz w:val="22"/>
                <w:szCs w:val="22"/>
              </w:rPr>
              <w:t xml:space="preserve">  </w:t>
            </w:r>
          </w:p>
        </w:tc>
        <w:tc>
          <w:tcPr>
            <w:tcW w:w="2126" w:type="dxa"/>
          </w:tcPr>
          <w:p w:rsidR="00E4719F" w:rsidRPr="00FF4A40" w:rsidRDefault="00E4719F" w:rsidP="00E4719F">
            <w:pPr>
              <w:jc w:val="right"/>
              <w:rPr>
                <w:rFonts w:asciiTheme="minorHAnsi" w:hAnsiTheme="minorHAnsi"/>
                <w:sz w:val="22"/>
                <w:szCs w:val="22"/>
              </w:rPr>
            </w:pPr>
          </w:p>
        </w:tc>
        <w:tc>
          <w:tcPr>
            <w:tcW w:w="2693" w:type="dxa"/>
          </w:tcPr>
          <w:p w:rsidR="00E4719F" w:rsidRPr="00FF4A40" w:rsidRDefault="00E4719F" w:rsidP="007048E8">
            <w:pPr>
              <w:jc w:val="right"/>
              <w:rPr>
                <w:rFonts w:asciiTheme="minorHAnsi" w:hAnsiTheme="minorHAnsi"/>
                <w:sz w:val="22"/>
                <w:szCs w:val="22"/>
              </w:rPr>
            </w:pPr>
            <w:r w:rsidRPr="00FF4A40">
              <w:rPr>
                <w:rFonts w:asciiTheme="minorHAnsi" w:hAnsiTheme="minorHAnsi"/>
                <w:sz w:val="22"/>
                <w:szCs w:val="22"/>
              </w:rPr>
              <w:t>$</w:t>
            </w:r>
            <w:r w:rsidR="007048E8" w:rsidRPr="00FF4A40">
              <w:rPr>
                <w:rFonts w:asciiTheme="minorHAnsi" w:hAnsiTheme="minorHAnsi"/>
                <w:sz w:val="22"/>
                <w:szCs w:val="22"/>
              </w:rPr>
              <w:t>700</w:t>
            </w:r>
            <w:r w:rsidRPr="00FF4A40">
              <w:rPr>
                <w:rFonts w:asciiTheme="minorHAnsi" w:hAnsiTheme="minorHAnsi"/>
                <w:sz w:val="22"/>
                <w:szCs w:val="22"/>
              </w:rPr>
              <w:t>,000</w:t>
            </w:r>
          </w:p>
        </w:tc>
      </w:tr>
      <w:tr w:rsidR="007048E8" w:rsidRPr="00FF4A40" w:rsidTr="007048E8">
        <w:tc>
          <w:tcPr>
            <w:tcW w:w="4253" w:type="dxa"/>
          </w:tcPr>
          <w:p w:rsidR="00E4719F" w:rsidRPr="00FF4A40" w:rsidRDefault="00E4719F" w:rsidP="00E4719F">
            <w:pPr>
              <w:pStyle w:val="Footer"/>
              <w:rPr>
                <w:rFonts w:asciiTheme="minorHAnsi" w:hAnsiTheme="minorHAnsi"/>
                <w:sz w:val="22"/>
                <w:szCs w:val="22"/>
              </w:rPr>
            </w:pPr>
            <w:r w:rsidRPr="00FF4A40">
              <w:rPr>
                <w:rFonts w:asciiTheme="minorHAnsi" w:hAnsiTheme="minorHAnsi"/>
                <w:sz w:val="22"/>
                <w:szCs w:val="22"/>
              </w:rPr>
              <w:t>Cost of goods sold:</w:t>
            </w:r>
          </w:p>
        </w:tc>
        <w:tc>
          <w:tcPr>
            <w:tcW w:w="2126" w:type="dxa"/>
          </w:tcPr>
          <w:p w:rsidR="00E4719F" w:rsidRPr="00FF4A40" w:rsidRDefault="00E4719F" w:rsidP="00E4719F">
            <w:pPr>
              <w:jc w:val="right"/>
              <w:rPr>
                <w:rFonts w:asciiTheme="minorHAnsi" w:hAnsiTheme="minorHAnsi"/>
                <w:sz w:val="22"/>
                <w:szCs w:val="22"/>
              </w:rPr>
            </w:pPr>
          </w:p>
        </w:tc>
        <w:tc>
          <w:tcPr>
            <w:tcW w:w="2693" w:type="dxa"/>
          </w:tcPr>
          <w:p w:rsidR="00E4719F" w:rsidRPr="00FF4A40" w:rsidRDefault="00E4719F" w:rsidP="00E4719F">
            <w:pPr>
              <w:jc w:val="right"/>
              <w:rPr>
                <w:rFonts w:asciiTheme="minorHAnsi" w:hAnsiTheme="minorHAnsi"/>
                <w:sz w:val="22"/>
                <w:szCs w:val="22"/>
              </w:rPr>
            </w:pPr>
          </w:p>
        </w:tc>
      </w:tr>
      <w:tr w:rsidR="007048E8" w:rsidRPr="00FF4A40" w:rsidTr="007048E8">
        <w:tc>
          <w:tcPr>
            <w:tcW w:w="4253" w:type="dxa"/>
          </w:tcPr>
          <w:p w:rsidR="00E4719F" w:rsidRPr="00FF4A40" w:rsidRDefault="00E4719F" w:rsidP="00E4719F">
            <w:pPr>
              <w:ind w:firstLine="317"/>
              <w:rPr>
                <w:rFonts w:asciiTheme="minorHAnsi" w:hAnsiTheme="minorHAnsi"/>
                <w:sz w:val="22"/>
                <w:szCs w:val="22"/>
              </w:rPr>
            </w:pPr>
            <w:r w:rsidRPr="00FF4A40">
              <w:rPr>
                <w:rFonts w:asciiTheme="minorHAnsi" w:hAnsiTheme="minorHAnsi"/>
                <w:sz w:val="22"/>
                <w:szCs w:val="22"/>
              </w:rPr>
              <w:t>Beginning finished goods inventory</w:t>
            </w:r>
          </w:p>
        </w:tc>
        <w:tc>
          <w:tcPr>
            <w:tcW w:w="2126" w:type="dxa"/>
          </w:tcPr>
          <w:p w:rsidR="00E4719F" w:rsidRPr="00FF4A40" w:rsidRDefault="00E4719F" w:rsidP="00E4719F">
            <w:pPr>
              <w:jc w:val="right"/>
              <w:rPr>
                <w:rFonts w:asciiTheme="minorHAnsi" w:hAnsiTheme="minorHAnsi"/>
                <w:sz w:val="22"/>
                <w:szCs w:val="22"/>
              </w:rPr>
            </w:pPr>
            <w:r w:rsidRPr="00FF4A40">
              <w:rPr>
                <w:rFonts w:asciiTheme="minorHAnsi" w:hAnsiTheme="minorHAnsi"/>
                <w:sz w:val="22"/>
                <w:szCs w:val="22"/>
              </w:rPr>
              <w:t>$  80,000</w:t>
            </w:r>
          </w:p>
        </w:tc>
        <w:tc>
          <w:tcPr>
            <w:tcW w:w="2693" w:type="dxa"/>
          </w:tcPr>
          <w:p w:rsidR="00E4719F" w:rsidRPr="00FF4A40" w:rsidRDefault="00E4719F" w:rsidP="00E4719F">
            <w:pPr>
              <w:jc w:val="right"/>
              <w:rPr>
                <w:rFonts w:asciiTheme="minorHAnsi" w:hAnsiTheme="minorHAnsi"/>
                <w:sz w:val="22"/>
                <w:szCs w:val="22"/>
              </w:rPr>
            </w:pPr>
          </w:p>
        </w:tc>
      </w:tr>
      <w:tr w:rsidR="007048E8" w:rsidRPr="00FF4A40" w:rsidTr="007048E8">
        <w:tc>
          <w:tcPr>
            <w:tcW w:w="4253" w:type="dxa"/>
          </w:tcPr>
          <w:p w:rsidR="00E4719F" w:rsidRPr="00FF4A40" w:rsidRDefault="00E4719F" w:rsidP="00E4719F">
            <w:pPr>
              <w:ind w:firstLine="317"/>
              <w:rPr>
                <w:rFonts w:asciiTheme="minorHAnsi" w:hAnsiTheme="minorHAnsi"/>
                <w:sz w:val="22"/>
                <w:szCs w:val="22"/>
              </w:rPr>
            </w:pPr>
            <w:r w:rsidRPr="00FF4A40">
              <w:rPr>
                <w:rFonts w:asciiTheme="minorHAnsi" w:hAnsiTheme="minorHAnsi"/>
                <w:sz w:val="22"/>
                <w:szCs w:val="22"/>
              </w:rPr>
              <w:t>Add: Cost of goods manufactured</w:t>
            </w:r>
          </w:p>
        </w:tc>
        <w:tc>
          <w:tcPr>
            <w:tcW w:w="2126" w:type="dxa"/>
          </w:tcPr>
          <w:p w:rsidR="00E4719F" w:rsidRPr="00FF4A40" w:rsidRDefault="000E2685" w:rsidP="00E4719F">
            <w:pPr>
              <w:jc w:val="right"/>
              <w:rPr>
                <w:rFonts w:asciiTheme="minorHAnsi" w:hAnsiTheme="minorHAnsi"/>
                <w:sz w:val="22"/>
                <w:szCs w:val="22"/>
                <w:u w:val="single"/>
              </w:rPr>
            </w:pPr>
            <w:r w:rsidRPr="00FF4A40">
              <w:rPr>
                <w:rFonts w:asciiTheme="minorHAnsi" w:hAnsiTheme="minorHAnsi"/>
                <w:sz w:val="22"/>
                <w:szCs w:val="22"/>
                <w:u w:val="single"/>
              </w:rPr>
              <w:t>40</w:t>
            </w:r>
            <w:r w:rsidR="007048E8" w:rsidRPr="00FF4A40">
              <w:rPr>
                <w:rFonts w:asciiTheme="minorHAnsi" w:hAnsiTheme="minorHAnsi"/>
                <w:sz w:val="22"/>
                <w:szCs w:val="22"/>
                <w:u w:val="single"/>
              </w:rPr>
              <w:t>8</w:t>
            </w:r>
            <w:r w:rsidR="00E4719F" w:rsidRPr="00FF4A40">
              <w:rPr>
                <w:rFonts w:asciiTheme="minorHAnsi" w:hAnsiTheme="minorHAnsi"/>
                <w:sz w:val="22"/>
                <w:szCs w:val="22"/>
                <w:u w:val="single"/>
              </w:rPr>
              <w:t>,000</w:t>
            </w:r>
          </w:p>
        </w:tc>
        <w:tc>
          <w:tcPr>
            <w:tcW w:w="2693" w:type="dxa"/>
          </w:tcPr>
          <w:p w:rsidR="00E4719F" w:rsidRPr="00FF4A40" w:rsidRDefault="00E4719F" w:rsidP="00E4719F">
            <w:pPr>
              <w:jc w:val="right"/>
              <w:rPr>
                <w:rFonts w:asciiTheme="minorHAnsi" w:hAnsiTheme="minorHAnsi"/>
                <w:sz w:val="22"/>
                <w:szCs w:val="22"/>
              </w:rPr>
            </w:pPr>
          </w:p>
        </w:tc>
      </w:tr>
      <w:tr w:rsidR="007048E8" w:rsidRPr="00FF4A40" w:rsidTr="007048E8">
        <w:tc>
          <w:tcPr>
            <w:tcW w:w="4253" w:type="dxa"/>
          </w:tcPr>
          <w:p w:rsidR="00E4719F" w:rsidRPr="00FF4A40" w:rsidRDefault="00E4719F" w:rsidP="00E4719F">
            <w:pPr>
              <w:ind w:firstLine="601"/>
              <w:rPr>
                <w:rFonts w:asciiTheme="minorHAnsi" w:hAnsiTheme="minorHAnsi"/>
                <w:sz w:val="22"/>
                <w:szCs w:val="22"/>
              </w:rPr>
            </w:pPr>
            <w:r w:rsidRPr="00FF4A40">
              <w:rPr>
                <w:rFonts w:asciiTheme="minorHAnsi" w:hAnsiTheme="minorHAnsi"/>
                <w:sz w:val="22"/>
                <w:szCs w:val="22"/>
              </w:rPr>
              <w:t>Goods available for sale</w:t>
            </w:r>
          </w:p>
        </w:tc>
        <w:tc>
          <w:tcPr>
            <w:tcW w:w="2126" w:type="dxa"/>
          </w:tcPr>
          <w:p w:rsidR="00E4719F" w:rsidRPr="00FF4A40" w:rsidRDefault="00E4719F" w:rsidP="000E2685">
            <w:pPr>
              <w:jc w:val="right"/>
              <w:rPr>
                <w:rFonts w:asciiTheme="minorHAnsi" w:hAnsiTheme="minorHAnsi"/>
                <w:sz w:val="22"/>
                <w:szCs w:val="22"/>
              </w:rPr>
            </w:pPr>
            <w:r w:rsidRPr="00FF4A40">
              <w:rPr>
                <w:rFonts w:asciiTheme="minorHAnsi" w:hAnsiTheme="minorHAnsi"/>
                <w:sz w:val="22"/>
                <w:szCs w:val="22"/>
              </w:rPr>
              <w:t>$</w:t>
            </w:r>
            <w:r w:rsidR="007048E8" w:rsidRPr="00FF4A40">
              <w:rPr>
                <w:rFonts w:asciiTheme="minorHAnsi" w:hAnsiTheme="minorHAnsi"/>
                <w:sz w:val="22"/>
                <w:szCs w:val="22"/>
              </w:rPr>
              <w:t>4</w:t>
            </w:r>
            <w:r w:rsidR="000E2685" w:rsidRPr="00FF4A40">
              <w:rPr>
                <w:rFonts w:asciiTheme="minorHAnsi" w:hAnsiTheme="minorHAnsi"/>
                <w:sz w:val="22"/>
                <w:szCs w:val="22"/>
              </w:rPr>
              <w:t>8</w:t>
            </w:r>
            <w:r w:rsidR="007048E8" w:rsidRPr="00FF4A40">
              <w:rPr>
                <w:rFonts w:asciiTheme="minorHAnsi" w:hAnsiTheme="minorHAnsi"/>
                <w:sz w:val="22"/>
                <w:szCs w:val="22"/>
              </w:rPr>
              <w:t>8</w:t>
            </w:r>
            <w:r w:rsidRPr="00FF4A40">
              <w:rPr>
                <w:rFonts w:asciiTheme="minorHAnsi" w:hAnsiTheme="minorHAnsi"/>
                <w:sz w:val="22"/>
                <w:szCs w:val="22"/>
              </w:rPr>
              <w:t>,000</w:t>
            </w:r>
          </w:p>
        </w:tc>
        <w:tc>
          <w:tcPr>
            <w:tcW w:w="2693" w:type="dxa"/>
          </w:tcPr>
          <w:p w:rsidR="00E4719F" w:rsidRPr="00FF4A40" w:rsidRDefault="00E4719F" w:rsidP="00E4719F">
            <w:pPr>
              <w:jc w:val="right"/>
              <w:rPr>
                <w:rFonts w:asciiTheme="minorHAnsi" w:hAnsiTheme="minorHAnsi"/>
                <w:sz w:val="22"/>
                <w:szCs w:val="22"/>
              </w:rPr>
            </w:pPr>
          </w:p>
        </w:tc>
      </w:tr>
      <w:tr w:rsidR="007048E8" w:rsidRPr="00FF4A40" w:rsidTr="007048E8">
        <w:tc>
          <w:tcPr>
            <w:tcW w:w="4253" w:type="dxa"/>
          </w:tcPr>
          <w:p w:rsidR="00E4719F" w:rsidRPr="00FF4A40" w:rsidRDefault="00E4719F" w:rsidP="00E4719F">
            <w:pPr>
              <w:ind w:firstLine="317"/>
              <w:rPr>
                <w:rFonts w:asciiTheme="minorHAnsi" w:hAnsiTheme="minorHAnsi"/>
                <w:sz w:val="22"/>
                <w:szCs w:val="22"/>
              </w:rPr>
            </w:pPr>
            <w:r w:rsidRPr="00FF4A40">
              <w:rPr>
                <w:rFonts w:asciiTheme="minorHAnsi" w:hAnsiTheme="minorHAnsi"/>
                <w:sz w:val="22"/>
                <w:szCs w:val="22"/>
              </w:rPr>
              <w:t>Less: Ending finished goods inventory</w:t>
            </w:r>
          </w:p>
        </w:tc>
        <w:tc>
          <w:tcPr>
            <w:tcW w:w="2126" w:type="dxa"/>
          </w:tcPr>
          <w:p w:rsidR="00E4719F" w:rsidRPr="00FF4A40" w:rsidRDefault="007048E8" w:rsidP="00E4719F">
            <w:pPr>
              <w:jc w:val="right"/>
              <w:rPr>
                <w:rFonts w:asciiTheme="minorHAnsi" w:hAnsiTheme="minorHAnsi"/>
                <w:sz w:val="22"/>
                <w:szCs w:val="22"/>
                <w:u w:val="single"/>
              </w:rPr>
            </w:pPr>
            <w:r w:rsidRPr="00FF4A40">
              <w:rPr>
                <w:rFonts w:asciiTheme="minorHAnsi" w:hAnsiTheme="minorHAnsi"/>
                <w:sz w:val="22"/>
                <w:szCs w:val="22"/>
                <w:u w:val="single"/>
              </w:rPr>
              <w:t>24,000</w:t>
            </w:r>
          </w:p>
        </w:tc>
        <w:tc>
          <w:tcPr>
            <w:tcW w:w="2693" w:type="dxa"/>
          </w:tcPr>
          <w:p w:rsidR="00E4719F" w:rsidRPr="00FF4A40" w:rsidRDefault="00E4719F" w:rsidP="003A3E46">
            <w:pPr>
              <w:jc w:val="right"/>
              <w:rPr>
                <w:rFonts w:asciiTheme="minorHAnsi" w:hAnsiTheme="minorHAnsi"/>
                <w:sz w:val="22"/>
                <w:szCs w:val="22"/>
                <w:u w:val="single"/>
              </w:rPr>
            </w:pPr>
            <w:r w:rsidRPr="00FF4A40">
              <w:rPr>
                <w:rFonts w:asciiTheme="minorHAnsi" w:hAnsiTheme="minorHAnsi"/>
                <w:sz w:val="22"/>
                <w:szCs w:val="22"/>
                <w:u w:val="single"/>
              </w:rPr>
              <w:t xml:space="preserve">  </w:t>
            </w:r>
            <w:r w:rsidR="007048E8" w:rsidRPr="00FF4A40">
              <w:rPr>
                <w:rFonts w:asciiTheme="minorHAnsi" w:hAnsiTheme="minorHAnsi"/>
                <w:sz w:val="22"/>
                <w:szCs w:val="22"/>
                <w:u w:val="single"/>
              </w:rPr>
              <w:t>4</w:t>
            </w:r>
            <w:r w:rsidR="003A3E46" w:rsidRPr="00FF4A40">
              <w:rPr>
                <w:rFonts w:asciiTheme="minorHAnsi" w:hAnsiTheme="minorHAnsi"/>
                <w:sz w:val="22"/>
                <w:szCs w:val="22"/>
                <w:u w:val="single"/>
              </w:rPr>
              <w:t>6</w:t>
            </w:r>
            <w:r w:rsidR="007048E8" w:rsidRPr="00FF4A40">
              <w:rPr>
                <w:rFonts w:asciiTheme="minorHAnsi" w:hAnsiTheme="minorHAnsi"/>
                <w:sz w:val="22"/>
                <w:szCs w:val="22"/>
                <w:u w:val="single"/>
              </w:rPr>
              <w:t>4,000</w:t>
            </w:r>
          </w:p>
        </w:tc>
      </w:tr>
      <w:tr w:rsidR="007048E8" w:rsidRPr="00FF4A40" w:rsidTr="007048E8">
        <w:tc>
          <w:tcPr>
            <w:tcW w:w="4253" w:type="dxa"/>
          </w:tcPr>
          <w:p w:rsidR="00E4719F" w:rsidRPr="00FF4A40" w:rsidRDefault="00E4719F" w:rsidP="00E4719F">
            <w:pPr>
              <w:rPr>
                <w:rFonts w:asciiTheme="minorHAnsi" w:hAnsiTheme="minorHAnsi"/>
                <w:sz w:val="22"/>
                <w:szCs w:val="22"/>
              </w:rPr>
            </w:pPr>
            <w:r w:rsidRPr="00FF4A40">
              <w:rPr>
                <w:rFonts w:asciiTheme="minorHAnsi" w:hAnsiTheme="minorHAnsi"/>
                <w:sz w:val="22"/>
                <w:szCs w:val="22"/>
              </w:rPr>
              <w:t>Gross profit</w:t>
            </w:r>
          </w:p>
        </w:tc>
        <w:tc>
          <w:tcPr>
            <w:tcW w:w="2126" w:type="dxa"/>
          </w:tcPr>
          <w:p w:rsidR="00E4719F" w:rsidRPr="00FF4A40" w:rsidRDefault="00E4719F" w:rsidP="00E4719F">
            <w:pPr>
              <w:jc w:val="right"/>
              <w:rPr>
                <w:rFonts w:asciiTheme="minorHAnsi" w:hAnsiTheme="minorHAnsi"/>
                <w:sz w:val="22"/>
                <w:szCs w:val="22"/>
              </w:rPr>
            </w:pPr>
          </w:p>
        </w:tc>
        <w:tc>
          <w:tcPr>
            <w:tcW w:w="2693" w:type="dxa"/>
          </w:tcPr>
          <w:p w:rsidR="00E4719F" w:rsidRPr="00FF4A40" w:rsidRDefault="00E4719F" w:rsidP="003A3E46">
            <w:pPr>
              <w:jc w:val="right"/>
              <w:rPr>
                <w:rFonts w:asciiTheme="minorHAnsi" w:hAnsiTheme="minorHAnsi"/>
                <w:sz w:val="22"/>
                <w:szCs w:val="22"/>
              </w:rPr>
            </w:pPr>
            <w:r w:rsidRPr="00FF4A40">
              <w:rPr>
                <w:rFonts w:asciiTheme="minorHAnsi" w:hAnsiTheme="minorHAnsi"/>
                <w:sz w:val="22"/>
                <w:szCs w:val="22"/>
              </w:rPr>
              <w:t xml:space="preserve">$  </w:t>
            </w:r>
            <w:r w:rsidR="007048E8" w:rsidRPr="00FF4A40">
              <w:rPr>
                <w:rFonts w:asciiTheme="minorHAnsi" w:hAnsiTheme="minorHAnsi"/>
                <w:sz w:val="22"/>
                <w:szCs w:val="22"/>
              </w:rPr>
              <w:t>2</w:t>
            </w:r>
            <w:r w:rsidR="003A3E46" w:rsidRPr="00FF4A40">
              <w:rPr>
                <w:rFonts w:asciiTheme="minorHAnsi" w:hAnsiTheme="minorHAnsi"/>
                <w:sz w:val="22"/>
                <w:szCs w:val="22"/>
              </w:rPr>
              <w:t>3</w:t>
            </w:r>
            <w:r w:rsidR="007048E8" w:rsidRPr="00FF4A40">
              <w:rPr>
                <w:rFonts w:asciiTheme="minorHAnsi" w:hAnsiTheme="minorHAnsi"/>
                <w:sz w:val="22"/>
                <w:szCs w:val="22"/>
              </w:rPr>
              <w:t>6</w:t>
            </w:r>
            <w:r w:rsidRPr="00FF4A40">
              <w:rPr>
                <w:rFonts w:asciiTheme="minorHAnsi" w:hAnsiTheme="minorHAnsi"/>
                <w:sz w:val="22"/>
                <w:szCs w:val="22"/>
              </w:rPr>
              <w:t>,</w:t>
            </w:r>
            <w:r w:rsidR="007048E8" w:rsidRPr="00FF4A40">
              <w:rPr>
                <w:rFonts w:asciiTheme="minorHAnsi" w:hAnsiTheme="minorHAnsi"/>
                <w:sz w:val="22"/>
                <w:szCs w:val="22"/>
              </w:rPr>
              <w:t>0</w:t>
            </w:r>
            <w:r w:rsidRPr="00FF4A40">
              <w:rPr>
                <w:rFonts w:asciiTheme="minorHAnsi" w:hAnsiTheme="minorHAnsi"/>
                <w:sz w:val="22"/>
                <w:szCs w:val="22"/>
              </w:rPr>
              <w:t>00</w:t>
            </w:r>
          </w:p>
        </w:tc>
      </w:tr>
      <w:tr w:rsidR="007048E8" w:rsidRPr="00FF4A40" w:rsidTr="007048E8">
        <w:tc>
          <w:tcPr>
            <w:tcW w:w="4253" w:type="dxa"/>
          </w:tcPr>
          <w:p w:rsidR="00E4719F" w:rsidRPr="00FF4A40" w:rsidRDefault="00E4719F" w:rsidP="00E4719F">
            <w:pPr>
              <w:rPr>
                <w:rFonts w:asciiTheme="minorHAnsi" w:hAnsiTheme="minorHAnsi"/>
                <w:sz w:val="22"/>
                <w:szCs w:val="22"/>
              </w:rPr>
            </w:pPr>
            <w:r w:rsidRPr="00FF4A40">
              <w:rPr>
                <w:rFonts w:asciiTheme="minorHAnsi" w:hAnsiTheme="minorHAnsi"/>
                <w:sz w:val="22"/>
                <w:szCs w:val="22"/>
              </w:rPr>
              <w:t>Less: Operating expenses</w:t>
            </w:r>
          </w:p>
        </w:tc>
        <w:tc>
          <w:tcPr>
            <w:tcW w:w="2126" w:type="dxa"/>
          </w:tcPr>
          <w:p w:rsidR="00E4719F" w:rsidRPr="00FF4A40" w:rsidRDefault="00E4719F" w:rsidP="00E4719F">
            <w:pPr>
              <w:jc w:val="right"/>
              <w:rPr>
                <w:rFonts w:asciiTheme="minorHAnsi" w:hAnsiTheme="minorHAnsi"/>
                <w:sz w:val="22"/>
                <w:szCs w:val="22"/>
              </w:rPr>
            </w:pPr>
          </w:p>
        </w:tc>
        <w:tc>
          <w:tcPr>
            <w:tcW w:w="2693" w:type="dxa"/>
          </w:tcPr>
          <w:p w:rsidR="00E4719F" w:rsidRPr="00FF4A40" w:rsidRDefault="00E4719F" w:rsidP="00E4719F">
            <w:pPr>
              <w:jc w:val="right"/>
              <w:rPr>
                <w:rFonts w:asciiTheme="minorHAnsi" w:hAnsiTheme="minorHAnsi"/>
                <w:sz w:val="22"/>
                <w:szCs w:val="22"/>
              </w:rPr>
            </w:pPr>
          </w:p>
        </w:tc>
      </w:tr>
      <w:tr w:rsidR="007048E8" w:rsidRPr="00FF4A40" w:rsidTr="007048E8">
        <w:tc>
          <w:tcPr>
            <w:tcW w:w="4253" w:type="dxa"/>
          </w:tcPr>
          <w:p w:rsidR="00E4719F" w:rsidRPr="00FF4A40" w:rsidRDefault="007048E8" w:rsidP="00E4719F">
            <w:pPr>
              <w:ind w:firstLine="317"/>
              <w:rPr>
                <w:rFonts w:asciiTheme="minorHAnsi" w:hAnsiTheme="minorHAnsi"/>
                <w:sz w:val="22"/>
                <w:szCs w:val="22"/>
              </w:rPr>
            </w:pPr>
            <w:r w:rsidRPr="00FF4A40">
              <w:rPr>
                <w:rFonts w:asciiTheme="minorHAnsi" w:hAnsiTheme="minorHAnsi"/>
                <w:sz w:val="22"/>
                <w:szCs w:val="22"/>
              </w:rPr>
              <w:t>Marketing &amp; distribution costs</w:t>
            </w:r>
          </w:p>
        </w:tc>
        <w:tc>
          <w:tcPr>
            <w:tcW w:w="2126" w:type="dxa"/>
          </w:tcPr>
          <w:p w:rsidR="00E4719F" w:rsidRPr="00FF4A40" w:rsidRDefault="007048E8" w:rsidP="00E4719F">
            <w:pPr>
              <w:jc w:val="right"/>
              <w:rPr>
                <w:rFonts w:asciiTheme="minorHAnsi" w:hAnsiTheme="minorHAnsi"/>
                <w:sz w:val="22"/>
                <w:szCs w:val="22"/>
                <w:u w:val="single"/>
              </w:rPr>
            </w:pPr>
            <w:r w:rsidRPr="00FF4A40">
              <w:rPr>
                <w:rFonts w:asciiTheme="minorHAnsi" w:hAnsiTheme="minorHAnsi"/>
                <w:sz w:val="22"/>
                <w:szCs w:val="22"/>
                <w:u w:val="single"/>
              </w:rPr>
              <w:t>18</w:t>
            </w:r>
            <w:r w:rsidR="00E4719F" w:rsidRPr="00FF4A40">
              <w:rPr>
                <w:rFonts w:asciiTheme="minorHAnsi" w:hAnsiTheme="minorHAnsi"/>
                <w:sz w:val="22"/>
                <w:szCs w:val="22"/>
                <w:u w:val="single"/>
              </w:rPr>
              <w:t>0,000</w:t>
            </w:r>
          </w:p>
        </w:tc>
        <w:tc>
          <w:tcPr>
            <w:tcW w:w="2693" w:type="dxa"/>
          </w:tcPr>
          <w:p w:rsidR="00E4719F" w:rsidRPr="00FF4A40" w:rsidRDefault="00E4719F" w:rsidP="007048E8">
            <w:pPr>
              <w:jc w:val="right"/>
              <w:rPr>
                <w:rFonts w:asciiTheme="minorHAnsi" w:hAnsiTheme="minorHAnsi"/>
                <w:sz w:val="22"/>
                <w:szCs w:val="22"/>
                <w:u w:val="single"/>
              </w:rPr>
            </w:pPr>
            <w:r w:rsidRPr="00FF4A40">
              <w:rPr>
                <w:rFonts w:asciiTheme="minorHAnsi" w:hAnsiTheme="minorHAnsi"/>
                <w:sz w:val="22"/>
                <w:szCs w:val="22"/>
                <w:u w:val="single"/>
              </w:rPr>
              <w:t xml:space="preserve">  </w:t>
            </w:r>
            <w:r w:rsidR="007048E8" w:rsidRPr="00FF4A40">
              <w:rPr>
                <w:rFonts w:asciiTheme="minorHAnsi" w:hAnsiTheme="minorHAnsi"/>
                <w:sz w:val="22"/>
                <w:szCs w:val="22"/>
                <w:u w:val="single"/>
              </w:rPr>
              <w:t>18</w:t>
            </w:r>
            <w:r w:rsidRPr="00FF4A40">
              <w:rPr>
                <w:rFonts w:asciiTheme="minorHAnsi" w:hAnsiTheme="minorHAnsi"/>
                <w:sz w:val="22"/>
                <w:szCs w:val="22"/>
                <w:u w:val="single"/>
              </w:rPr>
              <w:t>0,000</w:t>
            </w:r>
          </w:p>
        </w:tc>
      </w:tr>
      <w:tr w:rsidR="007048E8" w:rsidRPr="00FF4A40" w:rsidTr="007048E8">
        <w:tc>
          <w:tcPr>
            <w:tcW w:w="4253" w:type="dxa"/>
          </w:tcPr>
          <w:p w:rsidR="00E4719F" w:rsidRPr="00FF4A40" w:rsidRDefault="00E4719F" w:rsidP="00E4719F">
            <w:pPr>
              <w:rPr>
                <w:rFonts w:asciiTheme="minorHAnsi" w:hAnsiTheme="minorHAnsi"/>
                <w:sz w:val="22"/>
                <w:szCs w:val="22"/>
              </w:rPr>
            </w:pPr>
            <w:r w:rsidRPr="00FF4A40">
              <w:rPr>
                <w:rFonts w:asciiTheme="minorHAnsi" w:hAnsiTheme="minorHAnsi"/>
                <w:sz w:val="22"/>
                <w:szCs w:val="22"/>
              </w:rPr>
              <w:t>Income before taxes</w:t>
            </w:r>
          </w:p>
        </w:tc>
        <w:tc>
          <w:tcPr>
            <w:tcW w:w="2126" w:type="dxa"/>
          </w:tcPr>
          <w:p w:rsidR="00E4719F" w:rsidRPr="00FF4A40" w:rsidRDefault="00E4719F" w:rsidP="00E4719F">
            <w:pPr>
              <w:jc w:val="right"/>
              <w:rPr>
                <w:rFonts w:asciiTheme="minorHAnsi" w:hAnsiTheme="minorHAnsi"/>
                <w:sz w:val="22"/>
                <w:szCs w:val="22"/>
                <w:u w:val="single"/>
              </w:rPr>
            </w:pPr>
          </w:p>
        </w:tc>
        <w:tc>
          <w:tcPr>
            <w:tcW w:w="2693" w:type="dxa"/>
          </w:tcPr>
          <w:p w:rsidR="00E4719F" w:rsidRPr="00FF4A40" w:rsidRDefault="00E4719F" w:rsidP="003A3E46">
            <w:pPr>
              <w:jc w:val="right"/>
              <w:rPr>
                <w:rFonts w:asciiTheme="minorHAnsi" w:hAnsiTheme="minorHAnsi"/>
                <w:sz w:val="22"/>
                <w:szCs w:val="22"/>
                <w:u w:val="double"/>
              </w:rPr>
            </w:pPr>
            <w:r w:rsidRPr="00FF4A40">
              <w:rPr>
                <w:rFonts w:asciiTheme="minorHAnsi" w:hAnsiTheme="minorHAnsi"/>
                <w:sz w:val="22"/>
                <w:szCs w:val="22"/>
              </w:rPr>
              <w:t>$</w:t>
            </w:r>
            <w:r w:rsidRPr="00FF4A40">
              <w:rPr>
                <w:rFonts w:asciiTheme="minorHAnsi" w:hAnsiTheme="minorHAnsi"/>
                <w:sz w:val="22"/>
                <w:szCs w:val="22"/>
                <w:u w:val="double"/>
              </w:rPr>
              <w:t xml:space="preserve">  </w:t>
            </w:r>
            <w:r w:rsidR="003A3E46" w:rsidRPr="00FF4A40">
              <w:rPr>
                <w:rFonts w:asciiTheme="minorHAnsi" w:hAnsiTheme="minorHAnsi"/>
                <w:sz w:val="22"/>
                <w:szCs w:val="22"/>
                <w:u w:val="double"/>
              </w:rPr>
              <w:t>5</w:t>
            </w:r>
            <w:r w:rsidR="007048E8" w:rsidRPr="00FF4A40">
              <w:rPr>
                <w:rFonts w:asciiTheme="minorHAnsi" w:hAnsiTheme="minorHAnsi"/>
                <w:sz w:val="22"/>
                <w:szCs w:val="22"/>
                <w:u w:val="double"/>
              </w:rPr>
              <w:t>6</w:t>
            </w:r>
            <w:r w:rsidRPr="00FF4A40">
              <w:rPr>
                <w:rFonts w:asciiTheme="minorHAnsi" w:hAnsiTheme="minorHAnsi"/>
                <w:sz w:val="22"/>
                <w:szCs w:val="22"/>
                <w:u w:val="double"/>
              </w:rPr>
              <w:t>,</w:t>
            </w:r>
            <w:r w:rsidR="007048E8" w:rsidRPr="00FF4A40">
              <w:rPr>
                <w:rFonts w:asciiTheme="minorHAnsi" w:hAnsiTheme="minorHAnsi"/>
                <w:sz w:val="22"/>
                <w:szCs w:val="22"/>
                <w:u w:val="double"/>
              </w:rPr>
              <w:t>0</w:t>
            </w:r>
            <w:r w:rsidRPr="00FF4A40">
              <w:rPr>
                <w:rFonts w:asciiTheme="minorHAnsi" w:hAnsiTheme="minorHAnsi"/>
                <w:sz w:val="22"/>
                <w:szCs w:val="22"/>
                <w:u w:val="double"/>
              </w:rPr>
              <w:t>00</w:t>
            </w:r>
          </w:p>
        </w:tc>
      </w:tr>
      <w:tr w:rsidR="008A3D63" w:rsidRPr="00FF4A40" w:rsidTr="007048E8">
        <w:tc>
          <w:tcPr>
            <w:tcW w:w="4253" w:type="dxa"/>
          </w:tcPr>
          <w:p w:rsidR="008A3D63" w:rsidRPr="00FF4A40" w:rsidRDefault="008A3D63" w:rsidP="00E4719F">
            <w:pPr>
              <w:rPr>
                <w:rFonts w:asciiTheme="minorHAnsi" w:hAnsiTheme="minorHAnsi"/>
                <w:sz w:val="22"/>
                <w:szCs w:val="22"/>
              </w:rPr>
            </w:pPr>
          </w:p>
          <w:p w:rsidR="008A3D63" w:rsidRPr="00FF4A40" w:rsidRDefault="008A3D63" w:rsidP="00E4719F">
            <w:pPr>
              <w:rPr>
                <w:rFonts w:asciiTheme="minorHAnsi" w:hAnsiTheme="minorHAnsi"/>
                <w:sz w:val="22"/>
                <w:szCs w:val="22"/>
              </w:rPr>
            </w:pPr>
          </w:p>
          <w:p w:rsidR="008A3D63" w:rsidRPr="00FF4A40" w:rsidRDefault="008A3D63" w:rsidP="00E4719F">
            <w:pPr>
              <w:rPr>
                <w:rFonts w:asciiTheme="minorHAnsi" w:hAnsiTheme="minorHAnsi"/>
                <w:sz w:val="22"/>
                <w:szCs w:val="22"/>
              </w:rPr>
            </w:pPr>
            <w:r w:rsidRPr="00FF4A40">
              <w:rPr>
                <w:rFonts w:asciiTheme="minorHAnsi" w:hAnsiTheme="minorHAnsi"/>
                <w:sz w:val="22"/>
                <w:szCs w:val="22"/>
              </w:rPr>
              <w:t>*Note: Data re: accounts receivable &amp; accounts payable are not used in this question</w:t>
            </w:r>
          </w:p>
        </w:tc>
        <w:tc>
          <w:tcPr>
            <w:tcW w:w="2126" w:type="dxa"/>
          </w:tcPr>
          <w:p w:rsidR="008A3D63" w:rsidRPr="00FF4A40" w:rsidRDefault="008A3D63" w:rsidP="00E4719F">
            <w:pPr>
              <w:jc w:val="right"/>
              <w:rPr>
                <w:rFonts w:asciiTheme="minorHAnsi" w:hAnsiTheme="minorHAnsi"/>
                <w:sz w:val="22"/>
                <w:szCs w:val="22"/>
                <w:u w:val="single"/>
              </w:rPr>
            </w:pPr>
          </w:p>
        </w:tc>
        <w:tc>
          <w:tcPr>
            <w:tcW w:w="2693" w:type="dxa"/>
          </w:tcPr>
          <w:p w:rsidR="008A3D63" w:rsidRPr="00FF4A40" w:rsidRDefault="008A3D63" w:rsidP="007048E8">
            <w:pPr>
              <w:jc w:val="right"/>
              <w:rPr>
                <w:rFonts w:asciiTheme="minorHAnsi" w:hAnsiTheme="minorHAnsi"/>
                <w:sz w:val="22"/>
                <w:szCs w:val="22"/>
              </w:rPr>
            </w:pPr>
          </w:p>
        </w:tc>
      </w:tr>
    </w:tbl>
    <w:p w:rsidR="0069032A" w:rsidRPr="00B46E95" w:rsidRDefault="00557C7C" w:rsidP="00B46E95">
      <w:pPr>
        <w:spacing w:after="200" w:line="276" w:lineRule="auto"/>
        <w:rPr>
          <w:rFonts w:ascii="Calibri" w:hAnsi="Calibri"/>
          <w:b/>
          <w:snapToGrid w:val="0"/>
          <w:sz w:val="28"/>
        </w:rPr>
      </w:pPr>
      <w:r>
        <w:br w:type="page"/>
      </w:r>
    </w:p>
    <w:p w:rsidR="009C5052" w:rsidRPr="006513EE" w:rsidRDefault="009C5052" w:rsidP="006513EE">
      <w:pPr>
        <w:pStyle w:val="Heading3"/>
        <w:rPr>
          <w:rFonts w:ascii="Arial" w:hAnsi="Arial" w:cs="Arial"/>
          <w:sz w:val="26"/>
          <w:szCs w:val="26"/>
        </w:rPr>
      </w:pPr>
      <w:bookmarkStart w:id="1" w:name="_Toc377292094"/>
      <w:r w:rsidRPr="006513EE">
        <w:rPr>
          <w:rFonts w:ascii="Arial" w:hAnsi="Arial" w:cs="Arial"/>
          <w:sz w:val="26"/>
          <w:szCs w:val="26"/>
        </w:rPr>
        <w:lastRenderedPageBreak/>
        <w:t>Discussion Questions</w:t>
      </w:r>
      <w:bookmarkEnd w:id="1"/>
    </w:p>
    <w:p w:rsidR="0069032A" w:rsidRPr="001257BA" w:rsidRDefault="00FF4A40" w:rsidP="00503275">
      <w:pPr>
        <w:pStyle w:val="numberedlistquestion"/>
        <w:numPr>
          <w:ilvl w:val="0"/>
          <w:numId w:val="26"/>
        </w:numPr>
        <w:tabs>
          <w:tab w:val="clear" w:pos="2520"/>
        </w:tabs>
        <w:ind w:left="426" w:hanging="426"/>
        <w:rPr>
          <w:sz w:val="22"/>
          <w:szCs w:val="22"/>
        </w:rPr>
      </w:pPr>
      <w:r w:rsidRPr="001257BA">
        <w:rPr>
          <w:sz w:val="22"/>
          <w:szCs w:val="22"/>
        </w:rPr>
        <w:t xml:space="preserve">The term </w:t>
      </w:r>
      <w:r w:rsidRPr="001257BA">
        <w:rPr>
          <w:i/>
          <w:sz w:val="22"/>
          <w:szCs w:val="22"/>
        </w:rPr>
        <w:t>management accounting system</w:t>
      </w:r>
      <w:r w:rsidR="007273B0" w:rsidRPr="001257BA">
        <w:rPr>
          <w:i/>
          <w:sz w:val="22"/>
          <w:szCs w:val="22"/>
        </w:rPr>
        <w:t xml:space="preserve"> </w:t>
      </w:r>
      <w:r w:rsidRPr="001257BA">
        <w:rPr>
          <w:sz w:val="22"/>
          <w:szCs w:val="22"/>
        </w:rPr>
        <w:t xml:space="preserve">relates to the systematic provision of information to aid the internal decision-makers within an organisation so as to assist them to </w:t>
      </w:r>
      <w:r w:rsidRPr="001257BA">
        <w:rPr>
          <w:i/>
          <w:sz w:val="22"/>
          <w:szCs w:val="22"/>
        </w:rPr>
        <w:t>increase</w:t>
      </w:r>
      <w:r w:rsidRPr="001257BA">
        <w:rPr>
          <w:sz w:val="22"/>
          <w:szCs w:val="22"/>
        </w:rPr>
        <w:t xml:space="preserve"> </w:t>
      </w:r>
      <w:r w:rsidRPr="001257BA">
        <w:rPr>
          <w:i/>
          <w:sz w:val="22"/>
          <w:szCs w:val="22"/>
        </w:rPr>
        <w:t>stakeholder value</w:t>
      </w:r>
      <w:r w:rsidRPr="001257BA">
        <w:rPr>
          <w:sz w:val="22"/>
          <w:szCs w:val="22"/>
        </w:rPr>
        <w:t>.</w:t>
      </w:r>
    </w:p>
    <w:p w:rsidR="001257BA" w:rsidRPr="001257BA" w:rsidRDefault="001257BA" w:rsidP="001257BA">
      <w:pPr>
        <w:pStyle w:val="numberedlistquestion"/>
        <w:numPr>
          <w:ilvl w:val="0"/>
          <w:numId w:val="0"/>
        </w:numPr>
        <w:ind w:left="425" w:hanging="425"/>
        <w:rPr>
          <w:sz w:val="22"/>
          <w:szCs w:val="22"/>
        </w:rPr>
      </w:pPr>
    </w:p>
    <w:p w:rsidR="0069032A" w:rsidRPr="001257BA" w:rsidRDefault="00FF4A40" w:rsidP="00503275">
      <w:pPr>
        <w:pStyle w:val="numberedlistquestion"/>
        <w:numPr>
          <w:ilvl w:val="0"/>
          <w:numId w:val="26"/>
        </w:numPr>
        <w:tabs>
          <w:tab w:val="clear" w:pos="2520"/>
        </w:tabs>
        <w:ind w:left="426" w:hanging="426"/>
        <w:rPr>
          <w:sz w:val="22"/>
          <w:szCs w:val="22"/>
        </w:rPr>
      </w:pPr>
      <w:r w:rsidRPr="001257BA">
        <w:rPr>
          <w:sz w:val="22"/>
          <w:szCs w:val="22"/>
        </w:rPr>
        <w:t>Management accounting includes a broad spectrum of activities and can be</w:t>
      </w:r>
      <w:r w:rsidRPr="001257BA">
        <w:rPr>
          <w:i/>
          <w:sz w:val="22"/>
          <w:szCs w:val="22"/>
        </w:rPr>
        <w:t xml:space="preserve"> </w:t>
      </w:r>
      <w:r w:rsidRPr="001257BA">
        <w:rPr>
          <w:sz w:val="22"/>
          <w:szCs w:val="22"/>
        </w:rPr>
        <w:t>described as the procedures, practices and methods that are employed by an organisation’s management to ensure the effective use of its resources. Management accounting</w:t>
      </w:r>
      <w:r w:rsidRPr="001257BA">
        <w:rPr>
          <w:i/>
          <w:sz w:val="22"/>
          <w:szCs w:val="22"/>
        </w:rPr>
        <w:t xml:space="preserve"> </w:t>
      </w:r>
      <w:r w:rsidRPr="001257BA">
        <w:rPr>
          <w:sz w:val="22"/>
          <w:szCs w:val="22"/>
        </w:rPr>
        <w:t>relies on all aspects of the broader accounting system to collect and distribute the best available data to a hierarchy of managers within an organisation.</w:t>
      </w:r>
    </w:p>
    <w:p w:rsidR="001257BA" w:rsidRPr="001257BA" w:rsidRDefault="001257BA" w:rsidP="001257BA">
      <w:pPr>
        <w:pStyle w:val="numberedlistquestion"/>
        <w:numPr>
          <w:ilvl w:val="0"/>
          <w:numId w:val="0"/>
        </w:numPr>
        <w:ind w:left="425" w:hanging="425"/>
        <w:rPr>
          <w:sz w:val="22"/>
          <w:szCs w:val="22"/>
        </w:rPr>
      </w:pPr>
    </w:p>
    <w:p w:rsidR="0069032A" w:rsidRPr="001257BA" w:rsidRDefault="00FF4A40" w:rsidP="00503275">
      <w:pPr>
        <w:pStyle w:val="numberedlistquestion"/>
        <w:numPr>
          <w:ilvl w:val="0"/>
          <w:numId w:val="26"/>
        </w:numPr>
        <w:ind w:left="426" w:hanging="426"/>
        <w:rPr>
          <w:sz w:val="22"/>
          <w:szCs w:val="22"/>
        </w:rPr>
      </w:pPr>
      <w:r w:rsidRPr="001257BA">
        <w:rPr>
          <w:sz w:val="22"/>
          <w:szCs w:val="22"/>
        </w:rPr>
        <w:t xml:space="preserve">The primary distinction between the two major subsystems of an organisation’s </w:t>
      </w:r>
      <w:r w:rsidRPr="001257BA">
        <w:rPr>
          <w:i/>
          <w:sz w:val="22"/>
          <w:szCs w:val="22"/>
        </w:rPr>
        <w:t>accounting information system</w:t>
      </w:r>
      <w:r w:rsidRPr="001257BA">
        <w:rPr>
          <w:sz w:val="22"/>
          <w:szCs w:val="22"/>
        </w:rPr>
        <w:t xml:space="preserve"> is the </w:t>
      </w:r>
      <w:r w:rsidRPr="001257BA">
        <w:rPr>
          <w:i/>
          <w:sz w:val="22"/>
          <w:szCs w:val="22"/>
        </w:rPr>
        <w:t>targeted user</w:t>
      </w:r>
      <w:r w:rsidRPr="001257BA">
        <w:rPr>
          <w:sz w:val="22"/>
          <w:szCs w:val="22"/>
        </w:rPr>
        <w:t xml:space="preserve">. The </w:t>
      </w:r>
      <w:r w:rsidRPr="001257BA">
        <w:rPr>
          <w:i/>
          <w:sz w:val="22"/>
          <w:szCs w:val="22"/>
        </w:rPr>
        <w:t>management accounting system</w:t>
      </w:r>
      <w:r w:rsidRPr="001257BA">
        <w:rPr>
          <w:sz w:val="22"/>
          <w:szCs w:val="22"/>
        </w:rPr>
        <w:t xml:space="preserve"> produces information for </w:t>
      </w:r>
      <w:r w:rsidRPr="001257BA">
        <w:rPr>
          <w:i/>
          <w:sz w:val="22"/>
          <w:szCs w:val="22"/>
        </w:rPr>
        <w:t>internal users</w:t>
      </w:r>
      <w:r w:rsidRPr="001257BA">
        <w:rPr>
          <w:sz w:val="22"/>
          <w:szCs w:val="22"/>
        </w:rPr>
        <w:t xml:space="preserve">, whereas the </w:t>
      </w:r>
      <w:r w:rsidRPr="001257BA">
        <w:rPr>
          <w:i/>
          <w:sz w:val="22"/>
          <w:szCs w:val="22"/>
        </w:rPr>
        <w:t>financial accounting system</w:t>
      </w:r>
      <w:r w:rsidRPr="001257BA">
        <w:rPr>
          <w:sz w:val="22"/>
          <w:szCs w:val="22"/>
        </w:rPr>
        <w:t xml:space="preserve"> produces it for </w:t>
      </w:r>
      <w:r w:rsidRPr="001257BA">
        <w:rPr>
          <w:i/>
          <w:sz w:val="22"/>
          <w:szCs w:val="22"/>
        </w:rPr>
        <w:t>external users</w:t>
      </w:r>
      <w:r w:rsidRPr="001257BA">
        <w:rPr>
          <w:sz w:val="22"/>
          <w:szCs w:val="22"/>
        </w:rPr>
        <w:t xml:space="preserve">. It should be emphasised, however, that both the </w:t>
      </w:r>
      <w:r w:rsidRPr="001257BA">
        <w:rPr>
          <w:i/>
          <w:sz w:val="22"/>
          <w:szCs w:val="22"/>
        </w:rPr>
        <w:t>management accounting system</w:t>
      </w:r>
      <w:r w:rsidRPr="001257BA">
        <w:rPr>
          <w:sz w:val="22"/>
          <w:szCs w:val="22"/>
        </w:rPr>
        <w:t xml:space="preserve"> and the </w:t>
      </w:r>
      <w:r w:rsidRPr="001257BA">
        <w:rPr>
          <w:i/>
          <w:sz w:val="22"/>
          <w:szCs w:val="22"/>
        </w:rPr>
        <w:t>financial accounting system</w:t>
      </w:r>
      <w:r w:rsidRPr="001257BA">
        <w:rPr>
          <w:sz w:val="22"/>
          <w:szCs w:val="22"/>
        </w:rPr>
        <w:t xml:space="preserve"> are part of the total </w:t>
      </w:r>
      <w:r w:rsidRPr="001257BA">
        <w:rPr>
          <w:i/>
          <w:sz w:val="22"/>
          <w:szCs w:val="22"/>
        </w:rPr>
        <w:t>accounting information system</w:t>
      </w:r>
      <w:r w:rsidRPr="001257BA">
        <w:rPr>
          <w:sz w:val="22"/>
          <w:szCs w:val="22"/>
        </w:rPr>
        <w:t xml:space="preserve"> and that both subsystems rely extensively on transaction-based data.</w:t>
      </w:r>
    </w:p>
    <w:p w:rsidR="001257BA" w:rsidRPr="001257BA" w:rsidRDefault="001257BA" w:rsidP="001257BA">
      <w:pPr>
        <w:pStyle w:val="numberedlistquestion"/>
        <w:numPr>
          <w:ilvl w:val="0"/>
          <w:numId w:val="0"/>
        </w:numPr>
        <w:ind w:left="425" w:hanging="425"/>
        <w:rPr>
          <w:sz w:val="22"/>
          <w:szCs w:val="22"/>
        </w:rPr>
      </w:pPr>
    </w:p>
    <w:p w:rsidR="0069032A" w:rsidRPr="001257BA" w:rsidRDefault="00FF4A40" w:rsidP="00503275">
      <w:pPr>
        <w:pStyle w:val="numberedlistquestion"/>
        <w:numPr>
          <w:ilvl w:val="0"/>
          <w:numId w:val="26"/>
        </w:numPr>
        <w:ind w:left="426" w:hanging="426"/>
        <w:rPr>
          <w:sz w:val="22"/>
          <w:szCs w:val="22"/>
        </w:rPr>
      </w:pPr>
      <w:r w:rsidRPr="001257BA">
        <w:rPr>
          <w:rFonts w:asciiTheme="minorHAnsi" w:hAnsiTheme="minorHAnsi" w:cs="Arial"/>
          <w:sz w:val="22"/>
          <w:szCs w:val="22"/>
          <w:lang w:eastAsia="en-AU"/>
        </w:rPr>
        <w:t>The elements of management information system must facilitate organisational decision making. Decision making is the core of management and aims at selecting the best alternative to achieve the organisation’s stated objectives. The decisions may be of both a strategic or operational nature. This particularly includes planning process and controlling process. This includes setting performance standards, measuring performance against those standards, and correcting any deviations from those standards. It is the integration between planning and controlling that ensures smooth functioning in the organization. Communication is also a basic element of an organisation’s management accounting information system.</w:t>
      </w:r>
    </w:p>
    <w:p w:rsidR="001257BA" w:rsidRPr="001257BA" w:rsidRDefault="001257BA" w:rsidP="001257BA">
      <w:pPr>
        <w:pStyle w:val="numberedlistquestion"/>
        <w:numPr>
          <w:ilvl w:val="0"/>
          <w:numId w:val="0"/>
        </w:numPr>
        <w:ind w:left="425" w:hanging="425"/>
        <w:rPr>
          <w:sz w:val="22"/>
          <w:szCs w:val="22"/>
        </w:rPr>
      </w:pPr>
    </w:p>
    <w:p w:rsidR="0069032A" w:rsidRPr="001257BA" w:rsidRDefault="00FF4A40" w:rsidP="00503275">
      <w:pPr>
        <w:pStyle w:val="numberedlistquestion"/>
        <w:numPr>
          <w:ilvl w:val="0"/>
          <w:numId w:val="26"/>
        </w:numPr>
        <w:ind w:left="426" w:hanging="426"/>
        <w:rPr>
          <w:sz w:val="22"/>
          <w:szCs w:val="22"/>
        </w:rPr>
      </w:pPr>
      <w:r w:rsidRPr="001257BA">
        <w:rPr>
          <w:sz w:val="22"/>
          <w:szCs w:val="22"/>
        </w:rPr>
        <w:t xml:space="preserve">There are no official bodies that prescribe the format, contents or rules for preparing internal management accounting reports. This means that the management of a company is free to determine the structure and components of their internal management accounting reports or the systems used to create them. Therefore, given their future orientation, the emphasis in the design of the </w:t>
      </w:r>
      <w:r w:rsidRPr="001257BA">
        <w:rPr>
          <w:i/>
          <w:sz w:val="22"/>
          <w:szCs w:val="22"/>
        </w:rPr>
        <w:t>management accounting system</w:t>
      </w:r>
      <w:r w:rsidRPr="001257BA">
        <w:rPr>
          <w:sz w:val="22"/>
          <w:szCs w:val="22"/>
        </w:rPr>
        <w:t xml:space="preserve"> may be more on </w:t>
      </w:r>
      <w:r w:rsidRPr="001257BA">
        <w:rPr>
          <w:i/>
          <w:sz w:val="22"/>
          <w:szCs w:val="22"/>
        </w:rPr>
        <w:t>relevance, timeliness</w:t>
      </w:r>
      <w:r w:rsidRPr="001257BA">
        <w:rPr>
          <w:sz w:val="22"/>
          <w:szCs w:val="22"/>
        </w:rPr>
        <w:t xml:space="preserve"> and </w:t>
      </w:r>
      <w:r w:rsidRPr="001257BA">
        <w:rPr>
          <w:i/>
          <w:sz w:val="22"/>
          <w:szCs w:val="22"/>
        </w:rPr>
        <w:t xml:space="preserve">flexibility </w:t>
      </w:r>
      <w:r w:rsidRPr="001257BA">
        <w:rPr>
          <w:sz w:val="22"/>
          <w:szCs w:val="22"/>
        </w:rPr>
        <w:t xml:space="preserve">rather than </w:t>
      </w:r>
      <w:r w:rsidRPr="001257BA">
        <w:rPr>
          <w:i/>
          <w:sz w:val="22"/>
          <w:szCs w:val="22"/>
        </w:rPr>
        <w:t>reliability</w:t>
      </w:r>
      <w:r w:rsidRPr="001257BA">
        <w:rPr>
          <w:sz w:val="22"/>
          <w:szCs w:val="22"/>
        </w:rPr>
        <w:t>. While management desires organisational information to be as reliable as possible given the need to make decisions on a very timely basis, they often can’t wait for that information to be absolutely confirmed.</w:t>
      </w:r>
    </w:p>
    <w:p w:rsidR="001257BA" w:rsidRPr="001257BA" w:rsidRDefault="001257BA" w:rsidP="001257BA">
      <w:pPr>
        <w:pStyle w:val="numberedlistquestion"/>
        <w:numPr>
          <w:ilvl w:val="0"/>
          <w:numId w:val="0"/>
        </w:numPr>
        <w:ind w:left="425" w:hanging="425"/>
        <w:rPr>
          <w:sz w:val="22"/>
          <w:szCs w:val="22"/>
        </w:rPr>
      </w:pPr>
    </w:p>
    <w:p w:rsidR="0069032A" w:rsidRPr="001257BA" w:rsidRDefault="00FF4A40" w:rsidP="00503275">
      <w:pPr>
        <w:pStyle w:val="numberedlistquestion"/>
        <w:numPr>
          <w:ilvl w:val="0"/>
          <w:numId w:val="26"/>
        </w:numPr>
        <w:ind w:left="426" w:hanging="426"/>
        <w:rPr>
          <w:sz w:val="22"/>
          <w:szCs w:val="22"/>
        </w:rPr>
      </w:pPr>
      <w:r w:rsidRPr="001257BA">
        <w:rPr>
          <w:sz w:val="22"/>
          <w:szCs w:val="22"/>
        </w:rPr>
        <w:t>C</w:t>
      </w:r>
      <w:r w:rsidRPr="001257BA">
        <w:rPr>
          <w:i/>
          <w:sz w:val="22"/>
          <w:szCs w:val="22"/>
        </w:rPr>
        <w:t>ost leadership</w:t>
      </w:r>
      <w:r w:rsidRPr="001257BA">
        <w:rPr>
          <w:sz w:val="22"/>
          <w:szCs w:val="22"/>
        </w:rPr>
        <w:t xml:space="preserve"> is an approach that sees an organisation compete in a market using a strategy based on having a lower product or service cost than its competitors. Cost leadership is often associated with organisations that operate at high levels of sales-turnover, with tight controls over their product’s costs. Such a strategy is often underpinned by higher levels of economic scale. This approach differs to a strategy based on </w:t>
      </w:r>
      <w:r w:rsidRPr="001257BA">
        <w:rPr>
          <w:i/>
          <w:sz w:val="22"/>
          <w:szCs w:val="22"/>
        </w:rPr>
        <w:t>product differentiation</w:t>
      </w:r>
      <w:r w:rsidRPr="001257BA">
        <w:rPr>
          <w:sz w:val="22"/>
          <w:szCs w:val="22"/>
        </w:rPr>
        <w:t>. A product differentiation approach relies on an organisation’s product or service exhibiting characteristics or attributes that make it more desirable to consumers other than simply its low price. Organisations adopting this approach attempt to differentiate their products by highlighting their uniqueness in a variety of ways. Some organisations differentiate their products through their brand image, its quality or innovation, others on the basis of the additional services they provide consumers.</w:t>
      </w:r>
    </w:p>
    <w:p w:rsidR="001257BA" w:rsidRPr="001257BA" w:rsidRDefault="001257BA" w:rsidP="001257BA">
      <w:pPr>
        <w:pStyle w:val="numberedlistquestion"/>
        <w:numPr>
          <w:ilvl w:val="0"/>
          <w:numId w:val="0"/>
        </w:numPr>
        <w:ind w:left="425" w:hanging="425"/>
        <w:rPr>
          <w:sz w:val="22"/>
          <w:szCs w:val="22"/>
        </w:rPr>
      </w:pPr>
    </w:p>
    <w:p w:rsidR="001257BA" w:rsidRDefault="001257BA">
      <w:pPr>
        <w:spacing w:after="200" w:line="276" w:lineRule="auto"/>
        <w:rPr>
          <w:rFonts w:asciiTheme="minorHAnsi" w:hAnsiTheme="minorHAnsi"/>
          <w:snapToGrid w:val="0"/>
          <w:sz w:val="22"/>
          <w:szCs w:val="22"/>
          <w:lang w:val="en-AU"/>
        </w:rPr>
      </w:pPr>
      <w:r>
        <w:rPr>
          <w:rFonts w:asciiTheme="minorHAnsi" w:hAnsiTheme="minorHAnsi"/>
          <w:sz w:val="22"/>
          <w:szCs w:val="22"/>
        </w:rPr>
        <w:br w:type="page"/>
      </w:r>
    </w:p>
    <w:p w:rsidR="0069032A" w:rsidRPr="001257BA" w:rsidRDefault="00FF4A40" w:rsidP="00503275">
      <w:pPr>
        <w:pStyle w:val="numberedlistquestion"/>
        <w:numPr>
          <w:ilvl w:val="0"/>
          <w:numId w:val="26"/>
        </w:numPr>
        <w:ind w:left="426" w:hanging="426"/>
        <w:rPr>
          <w:sz w:val="22"/>
          <w:szCs w:val="22"/>
        </w:rPr>
      </w:pPr>
      <w:r w:rsidRPr="001257BA">
        <w:rPr>
          <w:rFonts w:asciiTheme="minorHAnsi" w:hAnsiTheme="minorHAnsi"/>
          <w:sz w:val="22"/>
          <w:szCs w:val="22"/>
        </w:rPr>
        <w:lastRenderedPageBreak/>
        <w:t>The introduction of intense international competition into many Australian markets has forced some organisations to reconsider their strategies. Where they were competing on price, adopting a ‘product differentiation’ strategy the entry of international firms (who are often operating at a much greater scale, with different wage and regulatory environments) now find they unable to compete. International competition has created an environment where Australian consumers are increasingly expecting lower prices and a greater variety of goods or services. This changing world means managers must seek alternative ways of adding to stakeholder value. This increases their need for timely and relevant cost information as provided by an organisation’s accounting system.</w:t>
      </w:r>
    </w:p>
    <w:p w:rsidR="001257BA" w:rsidRPr="001257BA" w:rsidRDefault="001257BA" w:rsidP="001257BA">
      <w:pPr>
        <w:pStyle w:val="numberedlistquestion"/>
        <w:numPr>
          <w:ilvl w:val="0"/>
          <w:numId w:val="0"/>
        </w:numPr>
        <w:ind w:left="425" w:hanging="425"/>
        <w:rPr>
          <w:sz w:val="22"/>
          <w:szCs w:val="22"/>
        </w:rPr>
      </w:pPr>
    </w:p>
    <w:p w:rsidR="0069032A" w:rsidRPr="001257BA" w:rsidRDefault="00FF4A40" w:rsidP="00503275">
      <w:pPr>
        <w:pStyle w:val="numberedlistquestion"/>
        <w:numPr>
          <w:ilvl w:val="0"/>
          <w:numId w:val="26"/>
        </w:numPr>
        <w:ind w:left="426" w:hanging="426"/>
        <w:rPr>
          <w:sz w:val="22"/>
          <w:szCs w:val="22"/>
        </w:rPr>
      </w:pPr>
      <w:r w:rsidRPr="001257BA">
        <w:rPr>
          <w:bCs/>
          <w:sz w:val="22"/>
          <w:szCs w:val="22"/>
          <w:lang w:val="en"/>
        </w:rPr>
        <w:t>Planning</w:t>
      </w:r>
      <w:r w:rsidRPr="001257BA">
        <w:rPr>
          <w:sz w:val="22"/>
          <w:szCs w:val="22"/>
          <w:lang w:val="en"/>
        </w:rPr>
        <w:t xml:space="preserve"> is the process of developing and setting the desired goals or outcomes of an </w:t>
      </w:r>
      <w:proofErr w:type="spellStart"/>
      <w:r w:rsidRPr="001257BA">
        <w:rPr>
          <w:sz w:val="22"/>
          <w:szCs w:val="22"/>
          <w:lang w:val="en"/>
        </w:rPr>
        <w:t>organisation</w:t>
      </w:r>
      <w:proofErr w:type="spellEnd"/>
      <w:r w:rsidRPr="001257BA">
        <w:rPr>
          <w:sz w:val="22"/>
          <w:szCs w:val="22"/>
          <w:lang w:val="en"/>
        </w:rPr>
        <w:t xml:space="preserve"> and the means by which those goals will be achieved. </w:t>
      </w:r>
      <w:r w:rsidRPr="001257BA">
        <w:rPr>
          <w:bCs/>
          <w:sz w:val="22"/>
          <w:szCs w:val="22"/>
          <w:lang w:val="en"/>
        </w:rPr>
        <w:t>Control</w:t>
      </w:r>
      <w:r w:rsidRPr="001257BA">
        <w:rPr>
          <w:sz w:val="22"/>
          <w:szCs w:val="22"/>
          <w:lang w:val="en"/>
        </w:rPr>
        <w:t xml:space="preserve"> is an important </w:t>
      </w:r>
      <w:proofErr w:type="spellStart"/>
      <w:r w:rsidRPr="001257BA">
        <w:rPr>
          <w:sz w:val="22"/>
          <w:szCs w:val="22"/>
          <w:lang w:val="en"/>
        </w:rPr>
        <w:t>organisational</w:t>
      </w:r>
      <w:proofErr w:type="spellEnd"/>
      <w:r w:rsidRPr="001257BA">
        <w:rPr>
          <w:sz w:val="22"/>
          <w:szCs w:val="22"/>
          <w:lang w:val="en"/>
        </w:rPr>
        <w:t xml:space="preserve"> function that allows management to initiate any corrective action needed so that any deviations from the plan are minimized and thus the goals of the </w:t>
      </w:r>
      <w:proofErr w:type="spellStart"/>
      <w:r w:rsidRPr="001257BA">
        <w:rPr>
          <w:sz w:val="22"/>
          <w:szCs w:val="22"/>
          <w:lang w:val="en"/>
        </w:rPr>
        <w:t>organisation</w:t>
      </w:r>
      <w:proofErr w:type="spellEnd"/>
      <w:r w:rsidRPr="001257BA">
        <w:rPr>
          <w:sz w:val="22"/>
          <w:szCs w:val="22"/>
          <w:lang w:val="en"/>
        </w:rPr>
        <w:t xml:space="preserve"> are achieved by the means outlined in that plan. Feedback is a generic term for the processes by which data pertaining to the past performance of </w:t>
      </w:r>
      <w:proofErr w:type="spellStart"/>
      <w:r w:rsidRPr="001257BA">
        <w:rPr>
          <w:sz w:val="22"/>
          <w:szCs w:val="22"/>
          <w:lang w:val="en"/>
        </w:rPr>
        <w:t>organisational</w:t>
      </w:r>
      <w:proofErr w:type="spellEnd"/>
      <w:r w:rsidRPr="001257BA">
        <w:rPr>
          <w:sz w:val="22"/>
          <w:szCs w:val="22"/>
          <w:lang w:val="en"/>
        </w:rPr>
        <w:t xml:space="preserve"> components are collected so as management can assess their performance relative to the </w:t>
      </w:r>
      <w:proofErr w:type="spellStart"/>
      <w:r w:rsidRPr="001257BA">
        <w:rPr>
          <w:sz w:val="22"/>
          <w:szCs w:val="22"/>
          <w:lang w:val="en"/>
        </w:rPr>
        <w:t>organisation’s</w:t>
      </w:r>
      <w:proofErr w:type="spellEnd"/>
      <w:r w:rsidRPr="001257BA">
        <w:rPr>
          <w:sz w:val="22"/>
          <w:szCs w:val="22"/>
          <w:lang w:val="en"/>
        </w:rPr>
        <w:t xml:space="preserve"> goals.</w:t>
      </w:r>
    </w:p>
    <w:p w:rsidR="001257BA" w:rsidRPr="001257BA" w:rsidRDefault="001257BA" w:rsidP="001257BA">
      <w:pPr>
        <w:pStyle w:val="numberedlistquestion"/>
        <w:numPr>
          <w:ilvl w:val="0"/>
          <w:numId w:val="0"/>
        </w:numPr>
        <w:ind w:left="425" w:hanging="425"/>
        <w:rPr>
          <w:sz w:val="22"/>
          <w:szCs w:val="22"/>
        </w:rPr>
      </w:pPr>
    </w:p>
    <w:p w:rsidR="001257BA" w:rsidRPr="001257BA" w:rsidRDefault="00FF4A40" w:rsidP="00503275">
      <w:pPr>
        <w:pStyle w:val="numberedlistquestion"/>
        <w:numPr>
          <w:ilvl w:val="0"/>
          <w:numId w:val="26"/>
        </w:numPr>
        <w:ind w:left="426" w:hanging="426"/>
        <w:rPr>
          <w:sz w:val="22"/>
          <w:szCs w:val="22"/>
        </w:rPr>
      </w:pPr>
      <w:r w:rsidRPr="001257BA">
        <w:rPr>
          <w:rFonts w:asciiTheme="minorHAnsi" w:hAnsiTheme="minorHAnsi"/>
          <w:sz w:val="22"/>
          <w:szCs w:val="22"/>
        </w:rPr>
        <w:t>The three types of inventory a manufacturing organisation holds are raw materials, work-in-progress and finished goods.</w:t>
      </w:r>
    </w:p>
    <w:p w:rsidR="001257BA" w:rsidRPr="001257BA" w:rsidRDefault="001257BA" w:rsidP="001257BA">
      <w:pPr>
        <w:pStyle w:val="numberedlistquestion"/>
        <w:numPr>
          <w:ilvl w:val="0"/>
          <w:numId w:val="0"/>
        </w:numPr>
        <w:ind w:left="425" w:hanging="425"/>
        <w:rPr>
          <w:sz w:val="22"/>
          <w:szCs w:val="22"/>
        </w:rPr>
      </w:pPr>
    </w:p>
    <w:p w:rsidR="00284D42" w:rsidRPr="001257BA" w:rsidRDefault="00FF4A40" w:rsidP="00503275">
      <w:pPr>
        <w:pStyle w:val="numberedlistquestion"/>
        <w:numPr>
          <w:ilvl w:val="0"/>
          <w:numId w:val="26"/>
        </w:numPr>
        <w:ind w:left="426" w:hanging="426"/>
        <w:rPr>
          <w:sz w:val="22"/>
          <w:szCs w:val="22"/>
        </w:rPr>
      </w:pPr>
      <w:r w:rsidRPr="001257BA">
        <w:rPr>
          <w:sz w:val="22"/>
          <w:szCs w:val="22"/>
        </w:rPr>
        <w:t xml:space="preserve">A </w:t>
      </w:r>
      <w:r w:rsidRPr="001257BA">
        <w:rPr>
          <w:i/>
          <w:sz w:val="22"/>
          <w:szCs w:val="22"/>
        </w:rPr>
        <w:t>cost object</w:t>
      </w:r>
      <w:r w:rsidRPr="001257BA">
        <w:rPr>
          <w:sz w:val="22"/>
          <w:szCs w:val="22"/>
        </w:rPr>
        <w:t xml:space="preserve"> is any item or activity, such as products, departments, projects, and so on, to which costs are assigned. Effectively a cost object is anything that the management of an organisation wants to know the cost of. Cost objects may be a product, a department, a process or a customer.</w:t>
      </w:r>
    </w:p>
    <w:p w:rsidR="001257BA" w:rsidRPr="001257BA" w:rsidRDefault="001257BA" w:rsidP="001257BA">
      <w:pPr>
        <w:pStyle w:val="numberedlistquestion"/>
        <w:numPr>
          <w:ilvl w:val="0"/>
          <w:numId w:val="0"/>
        </w:numPr>
        <w:ind w:left="425" w:hanging="425"/>
        <w:rPr>
          <w:sz w:val="22"/>
          <w:szCs w:val="22"/>
        </w:rPr>
      </w:pPr>
    </w:p>
    <w:p w:rsidR="0069032A" w:rsidRPr="001257BA" w:rsidRDefault="0069032A" w:rsidP="00503275">
      <w:pPr>
        <w:pStyle w:val="numberedlistquestion"/>
        <w:numPr>
          <w:ilvl w:val="0"/>
          <w:numId w:val="26"/>
        </w:numPr>
        <w:ind w:left="426" w:hanging="426"/>
        <w:rPr>
          <w:sz w:val="22"/>
          <w:szCs w:val="22"/>
        </w:rPr>
      </w:pPr>
    </w:p>
    <w:p w:rsidR="0069032A" w:rsidRPr="001257BA" w:rsidRDefault="00F971C1" w:rsidP="00503275">
      <w:pPr>
        <w:pStyle w:val="numberedlistquestiona"/>
        <w:numPr>
          <w:ilvl w:val="0"/>
          <w:numId w:val="22"/>
        </w:numPr>
        <w:rPr>
          <w:sz w:val="22"/>
          <w:szCs w:val="22"/>
        </w:rPr>
      </w:pPr>
      <w:r w:rsidRPr="001257BA">
        <w:rPr>
          <w:sz w:val="22"/>
          <w:szCs w:val="22"/>
        </w:rPr>
        <w:t>Product costs are those costs that are assigned to a product that was either purchased to resell by retailer/wholesaler or manufactured by a manufacturer. Product costs for a manufacturer include direct materials, direct labour and a proportion of the manufacturing overhead costs.</w:t>
      </w:r>
    </w:p>
    <w:p w:rsidR="0069032A" w:rsidRPr="001257BA" w:rsidRDefault="00F971C1" w:rsidP="00503275">
      <w:pPr>
        <w:pStyle w:val="numberedlistquestiona"/>
        <w:rPr>
          <w:sz w:val="22"/>
          <w:szCs w:val="22"/>
        </w:rPr>
      </w:pPr>
      <w:r w:rsidRPr="001257BA">
        <w:rPr>
          <w:sz w:val="22"/>
          <w:szCs w:val="22"/>
        </w:rPr>
        <w:t xml:space="preserve">Costs that are expensed in the period in which they are incurred are called </w:t>
      </w:r>
      <w:r w:rsidRPr="001257BA">
        <w:rPr>
          <w:i/>
          <w:sz w:val="22"/>
          <w:szCs w:val="22"/>
        </w:rPr>
        <w:t>period costs</w:t>
      </w:r>
      <w:r w:rsidRPr="001257BA">
        <w:rPr>
          <w:sz w:val="22"/>
          <w:szCs w:val="22"/>
        </w:rPr>
        <w:t>.</w:t>
      </w:r>
    </w:p>
    <w:p w:rsidR="0069032A" w:rsidRPr="001257BA" w:rsidRDefault="00F971C1" w:rsidP="00503275">
      <w:pPr>
        <w:pStyle w:val="numberedlistquestiona"/>
        <w:rPr>
          <w:sz w:val="22"/>
          <w:szCs w:val="22"/>
        </w:rPr>
      </w:pPr>
      <w:r w:rsidRPr="001257BA">
        <w:rPr>
          <w:i/>
          <w:sz w:val="22"/>
          <w:szCs w:val="22"/>
        </w:rPr>
        <w:t>Direct costs</w:t>
      </w:r>
      <w:r w:rsidRPr="001257BA">
        <w:rPr>
          <w:sz w:val="22"/>
          <w:szCs w:val="22"/>
        </w:rPr>
        <w:t xml:space="preserve"> are those costs that can be </w:t>
      </w:r>
      <w:r w:rsidRPr="001257BA">
        <w:rPr>
          <w:bCs/>
          <w:sz w:val="22"/>
          <w:szCs w:val="22"/>
        </w:rPr>
        <w:t>traced</w:t>
      </w:r>
      <w:r w:rsidRPr="001257BA">
        <w:rPr>
          <w:sz w:val="22"/>
          <w:szCs w:val="22"/>
        </w:rPr>
        <w:t xml:space="preserve"> to a </w:t>
      </w:r>
      <w:r w:rsidRPr="001257BA">
        <w:rPr>
          <w:bCs/>
          <w:sz w:val="22"/>
          <w:szCs w:val="22"/>
        </w:rPr>
        <w:t>cost object</w:t>
      </w:r>
      <w:r w:rsidRPr="001257BA">
        <w:rPr>
          <w:sz w:val="22"/>
          <w:szCs w:val="22"/>
        </w:rPr>
        <w:t>, in a convenient and cost-effective way.</w:t>
      </w:r>
    </w:p>
    <w:p w:rsidR="0069032A" w:rsidRPr="001257BA" w:rsidRDefault="00F971C1" w:rsidP="00503275">
      <w:pPr>
        <w:pStyle w:val="numberedlistquestiona"/>
        <w:rPr>
          <w:sz w:val="22"/>
          <w:szCs w:val="22"/>
        </w:rPr>
      </w:pPr>
      <w:r w:rsidRPr="001257BA">
        <w:rPr>
          <w:i/>
          <w:sz w:val="22"/>
          <w:szCs w:val="22"/>
        </w:rPr>
        <w:t>Indirect costs</w:t>
      </w:r>
      <w:r w:rsidRPr="001257BA">
        <w:rPr>
          <w:sz w:val="22"/>
          <w:szCs w:val="22"/>
        </w:rPr>
        <w:t xml:space="preserve"> are those costs that are common to several cost objects and, accordingly, are not directly traceable to any one particular cost object.</w:t>
      </w:r>
    </w:p>
    <w:p w:rsidR="0069032A" w:rsidRPr="001257BA" w:rsidRDefault="00F971C1" w:rsidP="00503275">
      <w:pPr>
        <w:pStyle w:val="numberedlistquestiona"/>
        <w:rPr>
          <w:sz w:val="22"/>
          <w:szCs w:val="22"/>
        </w:rPr>
      </w:pPr>
      <w:r w:rsidRPr="001257BA">
        <w:rPr>
          <w:sz w:val="22"/>
          <w:szCs w:val="22"/>
          <w:lang w:eastAsia="en-AU"/>
        </w:rPr>
        <w:t xml:space="preserve">Management sometimes refers to a combination of direct materials and direct labour as a product’s </w:t>
      </w:r>
      <w:r w:rsidRPr="001257BA">
        <w:rPr>
          <w:i/>
          <w:sz w:val="22"/>
          <w:szCs w:val="22"/>
          <w:lang w:eastAsia="en-AU"/>
        </w:rPr>
        <w:t>prime costs</w:t>
      </w:r>
      <w:r w:rsidRPr="001257BA">
        <w:rPr>
          <w:sz w:val="22"/>
          <w:szCs w:val="22"/>
          <w:lang w:eastAsia="en-AU"/>
        </w:rPr>
        <w:t>.</w:t>
      </w:r>
    </w:p>
    <w:p w:rsidR="0069032A" w:rsidRPr="001257BA" w:rsidRDefault="00F971C1" w:rsidP="00503275">
      <w:pPr>
        <w:pStyle w:val="numberedlistquestiona"/>
        <w:rPr>
          <w:sz w:val="22"/>
          <w:szCs w:val="22"/>
        </w:rPr>
      </w:pPr>
      <w:r w:rsidRPr="001257BA">
        <w:rPr>
          <w:rFonts w:asciiTheme="minorHAnsi" w:hAnsiTheme="minorHAnsi"/>
          <w:sz w:val="22"/>
          <w:szCs w:val="22"/>
        </w:rPr>
        <w:t>Conversion costs refer to the combined labour and overhead costs that are incurred in the transformation of direct material into a finished product.</w:t>
      </w:r>
    </w:p>
    <w:p w:rsidR="001257BA" w:rsidRPr="001257BA" w:rsidRDefault="001257BA" w:rsidP="001257BA">
      <w:pPr>
        <w:pStyle w:val="numberedlistquestiona"/>
        <w:numPr>
          <w:ilvl w:val="0"/>
          <w:numId w:val="0"/>
        </w:numPr>
        <w:ind w:left="720" w:hanging="360"/>
        <w:rPr>
          <w:sz w:val="22"/>
          <w:szCs w:val="22"/>
        </w:rPr>
      </w:pPr>
    </w:p>
    <w:p w:rsidR="0069032A" w:rsidRPr="001257BA" w:rsidRDefault="00F971C1" w:rsidP="00503275">
      <w:pPr>
        <w:pStyle w:val="numberedlistquestion"/>
        <w:numPr>
          <w:ilvl w:val="0"/>
          <w:numId w:val="26"/>
        </w:numPr>
        <w:ind w:left="425" w:hanging="425"/>
        <w:rPr>
          <w:sz w:val="22"/>
          <w:szCs w:val="22"/>
        </w:rPr>
      </w:pPr>
      <w:r w:rsidRPr="001257BA">
        <w:rPr>
          <w:sz w:val="22"/>
          <w:szCs w:val="22"/>
        </w:rPr>
        <w:t>Product costs are those costs that can be directly traced or assigned to a specific product that was either purchased to resell by retailer/wholesaler or manufactured by a manufacturer. As the name would suggest period costs are related to period of time rather than a specific product.</w:t>
      </w:r>
    </w:p>
    <w:p w:rsidR="001257BA" w:rsidRPr="001257BA" w:rsidRDefault="001257BA" w:rsidP="001257BA">
      <w:pPr>
        <w:pStyle w:val="numberedlistquestion"/>
        <w:numPr>
          <w:ilvl w:val="0"/>
          <w:numId w:val="0"/>
        </w:numPr>
        <w:ind w:left="425" w:hanging="425"/>
        <w:rPr>
          <w:sz w:val="22"/>
          <w:szCs w:val="22"/>
        </w:rPr>
      </w:pPr>
    </w:p>
    <w:p w:rsidR="001257BA" w:rsidRDefault="001257BA">
      <w:pPr>
        <w:spacing w:after="200" w:line="276" w:lineRule="auto"/>
        <w:rPr>
          <w:rFonts w:ascii="Calibri" w:hAnsi="Calibri"/>
          <w:snapToGrid w:val="0"/>
          <w:sz w:val="22"/>
          <w:szCs w:val="22"/>
          <w:lang w:val="en-AU"/>
        </w:rPr>
      </w:pPr>
      <w:r>
        <w:rPr>
          <w:sz w:val="22"/>
          <w:szCs w:val="22"/>
        </w:rPr>
        <w:br w:type="page"/>
      </w:r>
    </w:p>
    <w:p w:rsidR="0069032A" w:rsidRPr="001257BA" w:rsidRDefault="00F971C1" w:rsidP="00503275">
      <w:pPr>
        <w:pStyle w:val="numberedlistquestion"/>
        <w:numPr>
          <w:ilvl w:val="0"/>
          <w:numId w:val="26"/>
        </w:numPr>
        <w:ind w:left="425" w:hanging="425"/>
        <w:rPr>
          <w:sz w:val="22"/>
          <w:szCs w:val="22"/>
        </w:rPr>
      </w:pPr>
      <w:r w:rsidRPr="001257BA">
        <w:rPr>
          <w:sz w:val="22"/>
          <w:szCs w:val="22"/>
        </w:rPr>
        <w:lastRenderedPageBreak/>
        <w:t xml:space="preserve">While </w:t>
      </w:r>
      <w:r w:rsidRPr="001257BA">
        <w:rPr>
          <w:i/>
          <w:sz w:val="22"/>
          <w:szCs w:val="22"/>
        </w:rPr>
        <w:t>direct costs</w:t>
      </w:r>
      <w:r w:rsidRPr="001257BA">
        <w:rPr>
          <w:sz w:val="22"/>
          <w:szCs w:val="22"/>
        </w:rPr>
        <w:t xml:space="preserve"> are those costs that can be </w:t>
      </w:r>
      <w:r w:rsidRPr="001257BA">
        <w:rPr>
          <w:bCs/>
          <w:sz w:val="22"/>
          <w:szCs w:val="22"/>
        </w:rPr>
        <w:t>traced</w:t>
      </w:r>
      <w:r w:rsidRPr="001257BA">
        <w:rPr>
          <w:sz w:val="22"/>
          <w:szCs w:val="22"/>
        </w:rPr>
        <w:t xml:space="preserve"> to a specific </w:t>
      </w:r>
      <w:r w:rsidRPr="001257BA">
        <w:rPr>
          <w:bCs/>
          <w:sz w:val="22"/>
          <w:szCs w:val="22"/>
        </w:rPr>
        <w:t>cost object</w:t>
      </w:r>
      <w:r w:rsidRPr="001257BA">
        <w:rPr>
          <w:sz w:val="22"/>
          <w:szCs w:val="22"/>
        </w:rPr>
        <w:t>, in a convenient and cost-effective way</w:t>
      </w:r>
      <w:r w:rsidRPr="001257BA">
        <w:rPr>
          <w:b/>
          <w:sz w:val="22"/>
          <w:szCs w:val="22"/>
        </w:rPr>
        <w:t xml:space="preserve"> </w:t>
      </w:r>
      <w:r w:rsidRPr="001257BA">
        <w:rPr>
          <w:sz w:val="22"/>
          <w:szCs w:val="22"/>
        </w:rPr>
        <w:t>indirect costs are those costs that are shared by several cost objects and as a result are not directly traceable to any one identifiable cost object. Remember the distinction between direct and indirect depends on the point of reference. While the salary of the operational supervisor is a direct cost of the assembly department, it is an indirect product cost if more than one product is assembled in that department.</w:t>
      </w:r>
    </w:p>
    <w:p w:rsidR="001257BA" w:rsidRPr="001257BA" w:rsidRDefault="001257BA" w:rsidP="001257BA">
      <w:pPr>
        <w:pStyle w:val="numberedlistquestion"/>
        <w:numPr>
          <w:ilvl w:val="0"/>
          <w:numId w:val="0"/>
        </w:numPr>
        <w:ind w:left="425" w:hanging="425"/>
        <w:rPr>
          <w:sz w:val="22"/>
          <w:szCs w:val="22"/>
        </w:rPr>
      </w:pPr>
    </w:p>
    <w:p w:rsidR="0054758D" w:rsidRPr="001257BA" w:rsidRDefault="0054758D" w:rsidP="00503275">
      <w:pPr>
        <w:pStyle w:val="numberedlistquestion"/>
        <w:numPr>
          <w:ilvl w:val="0"/>
          <w:numId w:val="26"/>
        </w:numPr>
        <w:ind w:left="425" w:hanging="425"/>
        <w:rPr>
          <w:sz w:val="22"/>
          <w:szCs w:val="22"/>
        </w:rPr>
      </w:pPr>
    </w:p>
    <w:p w:rsidR="0054758D" w:rsidRPr="001257BA" w:rsidRDefault="00D63C86" w:rsidP="00503275">
      <w:pPr>
        <w:pStyle w:val="numberedlistquestiona"/>
        <w:numPr>
          <w:ilvl w:val="0"/>
          <w:numId w:val="8"/>
        </w:numPr>
        <w:rPr>
          <w:sz w:val="22"/>
          <w:szCs w:val="22"/>
        </w:rPr>
      </w:pPr>
      <w:r w:rsidRPr="001257BA">
        <w:rPr>
          <w:sz w:val="22"/>
          <w:szCs w:val="22"/>
        </w:rPr>
        <w:t>Shareholders</w:t>
      </w:r>
      <w:r w:rsidR="00503275" w:rsidRPr="001257BA">
        <w:rPr>
          <w:sz w:val="22"/>
          <w:szCs w:val="22"/>
        </w:rPr>
        <w:t>:</w:t>
      </w:r>
      <w:r w:rsidR="00C93E48" w:rsidRPr="001257BA">
        <w:rPr>
          <w:sz w:val="22"/>
          <w:szCs w:val="22"/>
        </w:rPr>
        <w:t xml:space="preserve"> By increasing profits and dividends while promoting capital growth</w:t>
      </w:r>
    </w:p>
    <w:p w:rsidR="0054758D" w:rsidRPr="001257BA" w:rsidRDefault="00D63C86" w:rsidP="00503275">
      <w:pPr>
        <w:pStyle w:val="numberedlistquestiona"/>
        <w:rPr>
          <w:sz w:val="22"/>
          <w:szCs w:val="22"/>
        </w:rPr>
      </w:pPr>
      <w:r w:rsidRPr="001257BA">
        <w:rPr>
          <w:sz w:val="22"/>
          <w:szCs w:val="22"/>
        </w:rPr>
        <w:t>Customers</w:t>
      </w:r>
      <w:r w:rsidR="00503275" w:rsidRPr="001257BA">
        <w:rPr>
          <w:sz w:val="22"/>
          <w:szCs w:val="22"/>
        </w:rPr>
        <w:t>:</w:t>
      </w:r>
      <w:r w:rsidR="00C93E48" w:rsidRPr="001257BA">
        <w:rPr>
          <w:sz w:val="22"/>
          <w:szCs w:val="22"/>
        </w:rPr>
        <w:t xml:space="preserve"> Through its provision of a wide variety of goods and services at lower prices</w:t>
      </w:r>
      <w:r w:rsidR="001257BA" w:rsidRPr="001257BA">
        <w:rPr>
          <w:sz w:val="22"/>
          <w:szCs w:val="22"/>
        </w:rPr>
        <w:t>.</w:t>
      </w:r>
    </w:p>
    <w:p w:rsidR="0054758D" w:rsidRPr="001257BA" w:rsidRDefault="00D63C86" w:rsidP="00503275">
      <w:pPr>
        <w:pStyle w:val="numberedlistquestiona"/>
        <w:rPr>
          <w:sz w:val="22"/>
          <w:szCs w:val="22"/>
        </w:rPr>
      </w:pPr>
      <w:r w:rsidRPr="001257BA">
        <w:rPr>
          <w:sz w:val="22"/>
          <w:szCs w:val="22"/>
        </w:rPr>
        <w:t>Community</w:t>
      </w:r>
      <w:r w:rsidR="00503275" w:rsidRPr="001257BA">
        <w:rPr>
          <w:sz w:val="22"/>
          <w:szCs w:val="22"/>
        </w:rPr>
        <w:t>:</w:t>
      </w:r>
      <w:r w:rsidR="00C93E48" w:rsidRPr="001257BA">
        <w:rPr>
          <w:sz w:val="22"/>
          <w:szCs w:val="22"/>
        </w:rPr>
        <w:t xml:space="preserve"> Through its social, environment, and community service policies and activities</w:t>
      </w:r>
      <w:r w:rsidR="001257BA" w:rsidRPr="001257BA">
        <w:rPr>
          <w:sz w:val="22"/>
          <w:szCs w:val="22"/>
        </w:rPr>
        <w:t>.</w:t>
      </w:r>
    </w:p>
    <w:p w:rsidR="0054758D" w:rsidRPr="001257BA" w:rsidRDefault="00D63C86" w:rsidP="00503275">
      <w:pPr>
        <w:pStyle w:val="numberedlistquestiona"/>
        <w:rPr>
          <w:sz w:val="22"/>
          <w:szCs w:val="22"/>
        </w:rPr>
      </w:pPr>
      <w:r w:rsidRPr="001257BA">
        <w:rPr>
          <w:sz w:val="22"/>
          <w:szCs w:val="22"/>
        </w:rPr>
        <w:t>Employees</w:t>
      </w:r>
      <w:r w:rsidR="00503275" w:rsidRPr="001257BA">
        <w:rPr>
          <w:sz w:val="22"/>
          <w:szCs w:val="22"/>
        </w:rPr>
        <w:t>:</w:t>
      </w:r>
      <w:r w:rsidR="00C93E48" w:rsidRPr="001257BA">
        <w:rPr>
          <w:sz w:val="22"/>
          <w:szCs w:val="22"/>
        </w:rPr>
        <w:t xml:space="preserve"> Through its payment of a fair wages and conditions</w:t>
      </w:r>
      <w:r w:rsidR="001257BA" w:rsidRPr="001257BA">
        <w:rPr>
          <w:sz w:val="22"/>
          <w:szCs w:val="22"/>
        </w:rPr>
        <w:t>.</w:t>
      </w:r>
    </w:p>
    <w:p w:rsidR="0054758D" w:rsidRPr="001257BA" w:rsidRDefault="00D63C86" w:rsidP="00503275">
      <w:pPr>
        <w:pStyle w:val="numberedlistquestiona"/>
        <w:rPr>
          <w:sz w:val="22"/>
          <w:szCs w:val="22"/>
        </w:rPr>
      </w:pPr>
      <w:r w:rsidRPr="001257BA">
        <w:rPr>
          <w:sz w:val="22"/>
          <w:szCs w:val="22"/>
        </w:rPr>
        <w:t>Suppliers</w:t>
      </w:r>
      <w:r w:rsidR="00503275" w:rsidRPr="001257BA">
        <w:rPr>
          <w:sz w:val="22"/>
          <w:szCs w:val="22"/>
        </w:rPr>
        <w:t>:</w:t>
      </w:r>
      <w:r w:rsidR="00C93E48" w:rsidRPr="001257BA">
        <w:rPr>
          <w:sz w:val="22"/>
          <w:szCs w:val="22"/>
        </w:rPr>
        <w:t xml:space="preserve"> Through its payment </w:t>
      </w:r>
      <w:proofErr w:type="gramStart"/>
      <w:r w:rsidR="00C93E48" w:rsidRPr="001257BA">
        <w:rPr>
          <w:sz w:val="22"/>
          <w:szCs w:val="22"/>
        </w:rPr>
        <w:t>of a prices and payables policies</w:t>
      </w:r>
      <w:proofErr w:type="gramEnd"/>
      <w:r w:rsidR="001257BA" w:rsidRPr="001257BA">
        <w:rPr>
          <w:sz w:val="22"/>
          <w:szCs w:val="22"/>
        </w:rPr>
        <w:t>.</w:t>
      </w:r>
    </w:p>
    <w:p w:rsidR="001257BA" w:rsidRPr="001257BA" w:rsidRDefault="001257BA" w:rsidP="001257BA">
      <w:pPr>
        <w:pStyle w:val="numberedlistquestiona"/>
        <w:numPr>
          <w:ilvl w:val="0"/>
          <w:numId w:val="0"/>
        </w:numPr>
        <w:ind w:left="720" w:hanging="360"/>
        <w:rPr>
          <w:sz w:val="22"/>
          <w:szCs w:val="22"/>
        </w:rPr>
      </w:pPr>
    </w:p>
    <w:p w:rsidR="001F0D8D" w:rsidRPr="001257BA" w:rsidRDefault="00C93E48" w:rsidP="00503275">
      <w:pPr>
        <w:pStyle w:val="numberedlistquestion"/>
        <w:numPr>
          <w:ilvl w:val="0"/>
          <w:numId w:val="26"/>
        </w:numPr>
        <w:ind w:left="425" w:hanging="425"/>
        <w:rPr>
          <w:sz w:val="22"/>
          <w:szCs w:val="22"/>
        </w:rPr>
      </w:pPr>
      <w:r w:rsidRPr="001257BA">
        <w:rPr>
          <w:rFonts w:asciiTheme="minorHAnsi" w:hAnsiTheme="minorHAnsi"/>
          <w:sz w:val="22"/>
          <w:szCs w:val="22"/>
        </w:rPr>
        <w:t xml:space="preserve">In parallel to the introduction of international competition into many Australian markets, Australian firms (particularly in the manufacturing sector) have </w:t>
      </w:r>
      <w:proofErr w:type="gramStart"/>
      <w:r w:rsidRPr="001257BA">
        <w:rPr>
          <w:rFonts w:asciiTheme="minorHAnsi" w:hAnsiTheme="minorHAnsi"/>
          <w:sz w:val="22"/>
          <w:szCs w:val="22"/>
        </w:rPr>
        <w:t>migrated</w:t>
      </w:r>
      <w:proofErr w:type="gramEnd"/>
      <w:r w:rsidRPr="001257BA">
        <w:rPr>
          <w:rFonts w:asciiTheme="minorHAnsi" w:hAnsiTheme="minorHAnsi"/>
          <w:sz w:val="22"/>
          <w:szCs w:val="22"/>
        </w:rPr>
        <w:t xml:space="preserve"> their production facilities off-shore to other countries (often throughout Asia). As with the introduction of international firms into Australia, the migration of Australian firms to Asia has forced some organisations to reconsider their strategies. This changing world means managers must seek alternative ways of adding to stakeholder value. </w:t>
      </w:r>
      <w:r w:rsidRPr="001257BA">
        <w:rPr>
          <w:sz w:val="22"/>
          <w:szCs w:val="22"/>
        </w:rPr>
        <w:t>In addition to the increasing consumer demands associated with on-line shopping and localised international competition, management must simultaneously consider and balance the expectations of both international and domestic Governments, employees and capital markets. Given the expanded range of stakeholders involved management’s decisions as to the future allocation of organisational resources will have significant implications for the organisation’s performance in future periods.</w:t>
      </w:r>
      <w:r w:rsidRPr="001257BA">
        <w:rPr>
          <w:rFonts w:asciiTheme="minorHAnsi" w:hAnsiTheme="minorHAnsi"/>
          <w:sz w:val="22"/>
          <w:szCs w:val="22"/>
        </w:rPr>
        <w:t xml:space="preserve"> This additional complexity increases their need for the timely and relevant resource and cost information provided by an organisation’s accounting system.</w:t>
      </w:r>
    </w:p>
    <w:p w:rsidR="001257BA" w:rsidRPr="001257BA" w:rsidRDefault="001257BA" w:rsidP="001257BA">
      <w:pPr>
        <w:pStyle w:val="numberedlistquestion"/>
        <w:numPr>
          <w:ilvl w:val="0"/>
          <w:numId w:val="0"/>
        </w:numPr>
        <w:ind w:left="425" w:hanging="425"/>
        <w:rPr>
          <w:sz w:val="22"/>
          <w:szCs w:val="22"/>
        </w:rPr>
      </w:pPr>
    </w:p>
    <w:p w:rsidR="001F0D8D" w:rsidRPr="001257BA" w:rsidRDefault="00C93E48" w:rsidP="00503275">
      <w:pPr>
        <w:pStyle w:val="numberedlistquestion"/>
        <w:numPr>
          <w:ilvl w:val="0"/>
          <w:numId w:val="26"/>
        </w:numPr>
        <w:ind w:left="425" w:hanging="425"/>
        <w:rPr>
          <w:sz w:val="22"/>
          <w:szCs w:val="22"/>
        </w:rPr>
      </w:pPr>
      <w:r w:rsidRPr="001257BA">
        <w:rPr>
          <w:sz w:val="22"/>
          <w:szCs w:val="22"/>
        </w:rPr>
        <w:t>Most people would acknowledge that the technological changes and innovations associated with on-line retailing are rapidly changing all consumer markets. As a result, retailers operate in an environment where its customers are increasingly expecting lower prices and a greater variety of goods or services. Retailers, their competitors and their suppliers are always under growing pressure to not only ‘</w:t>
      </w:r>
      <w:r w:rsidRPr="001257BA">
        <w:rPr>
          <w:i/>
          <w:sz w:val="22"/>
          <w:szCs w:val="22"/>
        </w:rPr>
        <w:t>get products</w:t>
      </w:r>
      <w:r w:rsidRPr="001257BA">
        <w:rPr>
          <w:sz w:val="22"/>
          <w:szCs w:val="22"/>
        </w:rPr>
        <w:t xml:space="preserve"> </w:t>
      </w:r>
      <w:r w:rsidRPr="001257BA">
        <w:rPr>
          <w:i/>
          <w:sz w:val="22"/>
          <w:szCs w:val="22"/>
        </w:rPr>
        <w:t>to the market</w:t>
      </w:r>
      <w:r w:rsidRPr="001257BA">
        <w:rPr>
          <w:sz w:val="22"/>
          <w:szCs w:val="22"/>
        </w:rPr>
        <w:t>’ but also to provide a wider range of goods and services to their customers at a lower cost. Given the evolutionary nature of the situation management will need more accurate and timely data as to the actual cost of their products, processes and service.</w:t>
      </w:r>
    </w:p>
    <w:p w:rsidR="0069032A" w:rsidRPr="00503275" w:rsidRDefault="0069032A" w:rsidP="00503275">
      <w:pPr>
        <w:widowControl w:val="0"/>
        <w:jc w:val="both"/>
      </w:pPr>
    </w:p>
    <w:p w:rsidR="009C5052" w:rsidRDefault="009C5052">
      <w:pPr>
        <w:spacing w:after="200" w:line="276" w:lineRule="auto"/>
        <w:rPr>
          <w:rFonts w:ascii="Calibri" w:hAnsi="Calibri"/>
          <w:b/>
          <w:snapToGrid w:val="0"/>
          <w:sz w:val="28"/>
        </w:rPr>
      </w:pPr>
      <w:r>
        <w:br w:type="page"/>
      </w:r>
    </w:p>
    <w:p w:rsidR="0069032A" w:rsidRPr="000C323A" w:rsidRDefault="00E8298D" w:rsidP="007C13C9">
      <w:pPr>
        <w:pStyle w:val="Heading5"/>
      </w:pPr>
      <w:r>
        <w:lastRenderedPageBreak/>
        <w:t xml:space="preserve">Problem </w:t>
      </w:r>
      <w:proofErr w:type="spellStart"/>
      <w:r w:rsidR="00D63C86">
        <w:t>M1.1</w:t>
      </w:r>
      <w:proofErr w:type="spellEnd"/>
    </w:p>
    <w:p w:rsidR="00E8457B" w:rsidRPr="006513EE" w:rsidRDefault="00E8457B" w:rsidP="00E8457B">
      <w:pPr>
        <w:numPr>
          <w:ilvl w:val="0"/>
          <w:numId w:val="27"/>
        </w:numPr>
        <w:tabs>
          <w:tab w:val="clear" w:pos="360"/>
          <w:tab w:val="num" w:pos="567"/>
        </w:tabs>
        <w:ind w:left="567" w:hanging="567"/>
        <w:rPr>
          <w:rFonts w:asciiTheme="minorHAnsi" w:hAnsiTheme="minorHAnsi"/>
        </w:rPr>
      </w:pPr>
      <w:r w:rsidRPr="006513EE">
        <w:rPr>
          <w:rFonts w:asciiTheme="minorHAnsi" w:hAnsiTheme="minorHAnsi"/>
        </w:rPr>
        <w:t>Harvey’s salary is a manufacturing cost and is considered indirect labour. Harvey’s salary is a fixed cost, because his salary does not change as production varies.</w:t>
      </w:r>
    </w:p>
    <w:p w:rsidR="00E8457B" w:rsidRPr="006513EE" w:rsidRDefault="00E8457B" w:rsidP="00E8457B">
      <w:pPr>
        <w:tabs>
          <w:tab w:val="num" w:pos="567"/>
        </w:tabs>
        <w:ind w:left="567" w:hanging="567"/>
        <w:rPr>
          <w:rFonts w:asciiTheme="minorHAnsi" w:hAnsiTheme="minorHAnsi"/>
        </w:rPr>
      </w:pPr>
    </w:p>
    <w:p w:rsidR="00E8457B" w:rsidRPr="006513EE" w:rsidRDefault="00E8457B" w:rsidP="00E8457B">
      <w:pPr>
        <w:numPr>
          <w:ilvl w:val="0"/>
          <w:numId w:val="27"/>
        </w:numPr>
        <w:tabs>
          <w:tab w:val="clear" w:pos="360"/>
          <w:tab w:val="num" w:pos="567"/>
        </w:tabs>
        <w:ind w:left="567" w:hanging="567"/>
        <w:rPr>
          <w:rFonts w:asciiTheme="minorHAnsi" w:hAnsiTheme="minorHAnsi"/>
        </w:rPr>
      </w:pPr>
      <w:r w:rsidRPr="006513EE">
        <w:rPr>
          <w:rFonts w:asciiTheme="minorHAnsi" w:hAnsiTheme="minorHAnsi"/>
        </w:rPr>
        <w:t>Helen’s salary is a non-manufacturing cost and also a selling cost. Helen’s salary is a mixed cost; she is paid a fixed salary plus a variable portion that varies with the sales level.</w:t>
      </w:r>
    </w:p>
    <w:p w:rsidR="00E8457B" w:rsidRDefault="00E8457B" w:rsidP="004F4FC3"/>
    <w:p w:rsidR="0054758D" w:rsidRPr="000C323A" w:rsidRDefault="0054758D" w:rsidP="004F4FC3"/>
    <w:p w:rsidR="006513EE" w:rsidRDefault="006513EE">
      <w:pPr>
        <w:spacing w:after="200" w:line="276" w:lineRule="auto"/>
        <w:rPr>
          <w:rFonts w:ascii="Calibri" w:hAnsi="Calibri"/>
          <w:b/>
          <w:snapToGrid w:val="0"/>
        </w:rPr>
      </w:pPr>
      <w:r>
        <w:br w:type="page"/>
      </w:r>
    </w:p>
    <w:p w:rsidR="0069032A" w:rsidRPr="000C323A" w:rsidRDefault="00E8298D" w:rsidP="007C13C9">
      <w:pPr>
        <w:pStyle w:val="Heading5"/>
      </w:pPr>
      <w:r>
        <w:lastRenderedPageBreak/>
        <w:t xml:space="preserve">Problem </w:t>
      </w:r>
      <w:proofErr w:type="spellStart"/>
      <w:r w:rsidR="00D63C86">
        <w:t>M1.2</w:t>
      </w:r>
      <w:proofErr w:type="spellEnd"/>
      <w:r w:rsidR="00D63C86">
        <w:tab/>
      </w:r>
    </w:p>
    <w:p w:rsidR="008B1FEE" w:rsidRPr="006513EE" w:rsidRDefault="00FC3B4D" w:rsidP="00730EB2">
      <w:pPr>
        <w:rPr>
          <w:rFonts w:asciiTheme="minorHAnsi" w:hAnsiTheme="minorHAnsi"/>
        </w:rPr>
      </w:pPr>
      <w:r w:rsidRPr="006513EE">
        <w:rPr>
          <w:rFonts w:asciiTheme="minorHAnsi" w:hAnsiTheme="minorHAnsi"/>
        </w:rPr>
        <w:t>1.</w:t>
      </w:r>
      <w:r w:rsidR="00DC1B09" w:rsidRPr="006513EE">
        <w:rPr>
          <w:rFonts w:asciiTheme="minorHAnsi" w:hAnsiTheme="minorHAnsi"/>
        </w:rPr>
        <w:t xml:space="preserve"> Indirect</w:t>
      </w:r>
    </w:p>
    <w:p w:rsidR="00FC3B4D" w:rsidRPr="006513EE" w:rsidRDefault="00FC3B4D" w:rsidP="00730EB2">
      <w:pPr>
        <w:rPr>
          <w:rFonts w:asciiTheme="minorHAnsi" w:hAnsiTheme="minorHAnsi"/>
        </w:rPr>
      </w:pPr>
      <w:r w:rsidRPr="006513EE">
        <w:rPr>
          <w:rFonts w:asciiTheme="minorHAnsi" w:hAnsiTheme="minorHAnsi"/>
        </w:rPr>
        <w:t>2.</w:t>
      </w:r>
      <w:r w:rsidR="00DC1B09" w:rsidRPr="006513EE">
        <w:rPr>
          <w:rFonts w:asciiTheme="minorHAnsi" w:hAnsiTheme="minorHAnsi"/>
        </w:rPr>
        <w:t xml:space="preserve"> Indirect</w:t>
      </w:r>
    </w:p>
    <w:p w:rsidR="00FC3B4D" w:rsidRPr="006513EE" w:rsidRDefault="00FC3B4D" w:rsidP="00730EB2">
      <w:pPr>
        <w:rPr>
          <w:rFonts w:asciiTheme="minorHAnsi" w:hAnsiTheme="minorHAnsi"/>
        </w:rPr>
      </w:pPr>
      <w:r w:rsidRPr="006513EE">
        <w:rPr>
          <w:rFonts w:asciiTheme="minorHAnsi" w:hAnsiTheme="minorHAnsi"/>
        </w:rPr>
        <w:t>3.</w:t>
      </w:r>
      <w:r w:rsidR="00DC1B09" w:rsidRPr="006513EE">
        <w:rPr>
          <w:rFonts w:asciiTheme="minorHAnsi" w:hAnsiTheme="minorHAnsi"/>
        </w:rPr>
        <w:t xml:space="preserve"> Indirect</w:t>
      </w:r>
    </w:p>
    <w:p w:rsidR="00FC3B4D" w:rsidRPr="006513EE" w:rsidRDefault="00FC3B4D" w:rsidP="00730EB2">
      <w:pPr>
        <w:rPr>
          <w:rFonts w:asciiTheme="minorHAnsi" w:hAnsiTheme="minorHAnsi"/>
        </w:rPr>
      </w:pPr>
      <w:r w:rsidRPr="006513EE">
        <w:rPr>
          <w:rFonts w:asciiTheme="minorHAnsi" w:hAnsiTheme="minorHAnsi"/>
        </w:rPr>
        <w:t>4.</w:t>
      </w:r>
      <w:r w:rsidR="00DC1B09" w:rsidRPr="006513EE">
        <w:rPr>
          <w:rFonts w:asciiTheme="minorHAnsi" w:hAnsiTheme="minorHAnsi"/>
        </w:rPr>
        <w:t xml:space="preserve"> Indirect</w:t>
      </w:r>
    </w:p>
    <w:p w:rsidR="00FC3B4D" w:rsidRPr="006513EE" w:rsidRDefault="00FC3B4D" w:rsidP="00730EB2">
      <w:pPr>
        <w:rPr>
          <w:rFonts w:asciiTheme="minorHAnsi" w:hAnsiTheme="minorHAnsi"/>
        </w:rPr>
      </w:pPr>
      <w:r w:rsidRPr="006513EE">
        <w:rPr>
          <w:rFonts w:asciiTheme="minorHAnsi" w:hAnsiTheme="minorHAnsi"/>
        </w:rPr>
        <w:t>5.</w:t>
      </w:r>
      <w:r w:rsidR="00DC1B09" w:rsidRPr="006513EE">
        <w:rPr>
          <w:rFonts w:asciiTheme="minorHAnsi" w:hAnsiTheme="minorHAnsi"/>
        </w:rPr>
        <w:t xml:space="preserve"> Indirect</w:t>
      </w:r>
    </w:p>
    <w:p w:rsidR="00FC3B4D" w:rsidRPr="006513EE" w:rsidRDefault="00FC3B4D" w:rsidP="00730EB2">
      <w:pPr>
        <w:rPr>
          <w:rFonts w:asciiTheme="minorHAnsi" w:hAnsiTheme="minorHAnsi"/>
        </w:rPr>
      </w:pPr>
      <w:r w:rsidRPr="006513EE">
        <w:rPr>
          <w:rFonts w:asciiTheme="minorHAnsi" w:hAnsiTheme="minorHAnsi"/>
        </w:rPr>
        <w:t>6.</w:t>
      </w:r>
      <w:r w:rsidR="00DC1B09" w:rsidRPr="006513EE">
        <w:rPr>
          <w:rFonts w:asciiTheme="minorHAnsi" w:hAnsiTheme="minorHAnsi"/>
        </w:rPr>
        <w:t xml:space="preserve"> Direct</w:t>
      </w:r>
    </w:p>
    <w:p w:rsidR="00FC3B4D" w:rsidRPr="006513EE" w:rsidRDefault="00FC3B4D" w:rsidP="00730EB2">
      <w:pPr>
        <w:rPr>
          <w:rFonts w:asciiTheme="minorHAnsi" w:hAnsiTheme="minorHAnsi"/>
        </w:rPr>
      </w:pPr>
      <w:r w:rsidRPr="006513EE">
        <w:rPr>
          <w:rFonts w:asciiTheme="minorHAnsi" w:hAnsiTheme="minorHAnsi"/>
        </w:rPr>
        <w:t>7.</w:t>
      </w:r>
      <w:r w:rsidR="00DC1B09" w:rsidRPr="006513EE">
        <w:rPr>
          <w:rFonts w:asciiTheme="minorHAnsi" w:hAnsiTheme="minorHAnsi"/>
        </w:rPr>
        <w:t xml:space="preserve"> Direct</w:t>
      </w:r>
    </w:p>
    <w:p w:rsidR="00FC3B4D" w:rsidRDefault="00FC3B4D" w:rsidP="00730EB2"/>
    <w:p w:rsidR="003A3E46" w:rsidRPr="000C323A" w:rsidRDefault="003A3E46" w:rsidP="00730EB2"/>
    <w:p w:rsidR="006513EE" w:rsidRDefault="006513EE">
      <w:pPr>
        <w:spacing w:after="200" w:line="276" w:lineRule="auto"/>
        <w:rPr>
          <w:rFonts w:ascii="Calibri" w:hAnsi="Calibri"/>
          <w:b/>
          <w:snapToGrid w:val="0"/>
        </w:rPr>
      </w:pPr>
      <w:r>
        <w:br w:type="page"/>
      </w:r>
    </w:p>
    <w:p w:rsidR="0069032A" w:rsidRPr="000C323A" w:rsidRDefault="00E8298D" w:rsidP="007C13C9">
      <w:pPr>
        <w:pStyle w:val="Heading5"/>
      </w:pPr>
      <w:r>
        <w:lastRenderedPageBreak/>
        <w:t xml:space="preserve">Problem </w:t>
      </w:r>
      <w:proofErr w:type="spellStart"/>
      <w:r w:rsidR="00D63C86">
        <w:t>M1.3</w:t>
      </w:r>
      <w:proofErr w:type="spellEnd"/>
      <w:r w:rsidR="00D63C86">
        <w:tab/>
      </w:r>
    </w:p>
    <w:tbl>
      <w:tblPr>
        <w:tblW w:w="9072" w:type="dxa"/>
        <w:tblInd w:w="250" w:type="dxa"/>
        <w:tblLayout w:type="fixed"/>
        <w:tblLook w:val="0000" w:firstRow="0" w:lastRow="0" w:firstColumn="0" w:lastColumn="0" w:noHBand="0" w:noVBand="0"/>
      </w:tblPr>
      <w:tblGrid>
        <w:gridCol w:w="4536"/>
        <w:gridCol w:w="1598"/>
        <w:gridCol w:w="2938"/>
      </w:tblGrid>
      <w:tr w:rsidR="006513EE" w:rsidRPr="006513EE" w:rsidTr="007273B0">
        <w:trPr>
          <w:cantSplit/>
        </w:trPr>
        <w:tc>
          <w:tcPr>
            <w:tcW w:w="9072" w:type="dxa"/>
            <w:gridSpan w:val="3"/>
          </w:tcPr>
          <w:p w:rsidR="00987790" w:rsidRPr="006513EE" w:rsidRDefault="00987790" w:rsidP="00636424">
            <w:pPr>
              <w:jc w:val="center"/>
              <w:rPr>
                <w:rFonts w:asciiTheme="minorHAnsi" w:hAnsiTheme="minorHAnsi"/>
              </w:rPr>
            </w:pPr>
            <w:proofErr w:type="spellStart"/>
            <w:r w:rsidRPr="006513EE">
              <w:rPr>
                <w:rFonts w:asciiTheme="minorHAnsi" w:hAnsiTheme="minorHAnsi"/>
              </w:rPr>
              <w:t>Campwell</w:t>
            </w:r>
            <w:proofErr w:type="spellEnd"/>
            <w:r w:rsidRPr="006513EE">
              <w:rPr>
                <w:rFonts w:asciiTheme="minorHAnsi" w:hAnsiTheme="minorHAnsi"/>
              </w:rPr>
              <w:t>, Pty Ltd</w:t>
            </w:r>
          </w:p>
        </w:tc>
      </w:tr>
      <w:tr w:rsidR="006513EE" w:rsidRPr="006513EE" w:rsidTr="007273B0">
        <w:trPr>
          <w:cantSplit/>
        </w:trPr>
        <w:tc>
          <w:tcPr>
            <w:tcW w:w="9072" w:type="dxa"/>
            <w:gridSpan w:val="3"/>
          </w:tcPr>
          <w:p w:rsidR="00987790" w:rsidRPr="006513EE" w:rsidRDefault="00987790" w:rsidP="00636424">
            <w:pPr>
              <w:jc w:val="center"/>
              <w:rPr>
                <w:rFonts w:asciiTheme="minorHAnsi" w:hAnsiTheme="minorHAnsi"/>
              </w:rPr>
            </w:pPr>
            <w:r w:rsidRPr="006513EE">
              <w:rPr>
                <w:rFonts w:asciiTheme="minorHAnsi" w:hAnsiTheme="minorHAnsi"/>
              </w:rPr>
              <w:t>Statement of Cost of Goods Manufactured</w:t>
            </w:r>
          </w:p>
        </w:tc>
      </w:tr>
      <w:tr w:rsidR="006513EE" w:rsidRPr="006513EE" w:rsidTr="007273B0">
        <w:trPr>
          <w:cantSplit/>
        </w:trPr>
        <w:tc>
          <w:tcPr>
            <w:tcW w:w="9072" w:type="dxa"/>
            <w:gridSpan w:val="3"/>
            <w:tcBorders>
              <w:bottom w:val="single" w:sz="4" w:space="0" w:color="auto"/>
            </w:tcBorders>
          </w:tcPr>
          <w:p w:rsidR="00987790" w:rsidRPr="006513EE" w:rsidRDefault="00987790" w:rsidP="003C1154">
            <w:pPr>
              <w:jc w:val="center"/>
              <w:rPr>
                <w:rFonts w:asciiTheme="minorHAnsi" w:hAnsiTheme="minorHAnsi"/>
              </w:rPr>
            </w:pPr>
            <w:r w:rsidRPr="006513EE">
              <w:rPr>
                <w:rFonts w:asciiTheme="minorHAnsi" w:hAnsiTheme="minorHAnsi"/>
              </w:rPr>
              <w:t xml:space="preserve">For the Month Ended August 31, </w:t>
            </w:r>
            <w:r w:rsidR="003C1154" w:rsidRPr="006513EE">
              <w:rPr>
                <w:rFonts w:asciiTheme="minorHAnsi" w:hAnsiTheme="minorHAnsi"/>
              </w:rPr>
              <w:t>201</w:t>
            </w:r>
            <w:r w:rsidR="003C1154">
              <w:rPr>
                <w:rFonts w:asciiTheme="minorHAnsi" w:hAnsiTheme="minorHAnsi"/>
              </w:rPr>
              <w:t>6</w:t>
            </w:r>
          </w:p>
        </w:tc>
      </w:tr>
      <w:tr w:rsidR="006513EE" w:rsidRPr="006513EE" w:rsidTr="007273B0">
        <w:tc>
          <w:tcPr>
            <w:tcW w:w="4536" w:type="dxa"/>
          </w:tcPr>
          <w:p w:rsidR="00987790" w:rsidRPr="006513EE" w:rsidRDefault="00987790" w:rsidP="00636424">
            <w:pPr>
              <w:rPr>
                <w:rFonts w:asciiTheme="minorHAnsi" w:hAnsiTheme="minorHAnsi"/>
              </w:rPr>
            </w:pP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rPr>
                <w:rFonts w:asciiTheme="minorHAnsi" w:hAnsiTheme="minorHAnsi"/>
              </w:rPr>
            </w:pPr>
          </w:p>
        </w:tc>
      </w:tr>
      <w:tr w:rsidR="006513EE" w:rsidRPr="006513EE" w:rsidTr="007273B0">
        <w:tc>
          <w:tcPr>
            <w:tcW w:w="4536" w:type="dxa"/>
          </w:tcPr>
          <w:p w:rsidR="00987790" w:rsidRPr="006513EE" w:rsidRDefault="00987790" w:rsidP="00636424">
            <w:pPr>
              <w:rPr>
                <w:rFonts w:asciiTheme="minorHAnsi" w:hAnsiTheme="minorHAnsi"/>
              </w:rPr>
            </w:pPr>
            <w:r w:rsidRPr="006513EE">
              <w:rPr>
                <w:rFonts w:asciiTheme="minorHAnsi" w:hAnsiTheme="minorHAnsi"/>
              </w:rPr>
              <w:t>Direct materials:</w:t>
            </w: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rPr>
                <w:rFonts w:asciiTheme="minorHAnsi" w:hAnsiTheme="minorHAnsi"/>
              </w:rPr>
            </w:pPr>
          </w:p>
        </w:tc>
      </w:tr>
      <w:tr w:rsidR="006513EE" w:rsidRPr="006513EE" w:rsidTr="007273B0">
        <w:tc>
          <w:tcPr>
            <w:tcW w:w="4536" w:type="dxa"/>
          </w:tcPr>
          <w:p w:rsidR="00987790" w:rsidRPr="006513EE" w:rsidRDefault="00987790" w:rsidP="00636424">
            <w:pPr>
              <w:ind w:firstLine="317"/>
              <w:rPr>
                <w:rFonts w:asciiTheme="minorHAnsi" w:hAnsiTheme="minorHAnsi"/>
              </w:rPr>
            </w:pPr>
            <w:r w:rsidRPr="006513EE">
              <w:rPr>
                <w:rFonts w:asciiTheme="minorHAnsi" w:hAnsiTheme="minorHAnsi"/>
              </w:rPr>
              <w:t>Beginning inventory</w:t>
            </w:r>
          </w:p>
        </w:tc>
        <w:tc>
          <w:tcPr>
            <w:tcW w:w="1598" w:type="dxa"/>
          </w:tcPr>
          <w:p w:rsidR="00987790" w:rsidRPr="006513EE" w:rsidRDefault="00987790" w:rsidP="00636424">
            <w:pPr>
              <w:jc w:val="right"/>
              <w:rPr>
                <w:rFonts w:asciiTheme="minorHAnsi" w:hAnsiTheme="minorHAnsi"/>
              </w:rPr>
            </w:pPr>
            <w:r w:rsidRPr="006513EE">
              <w:rPr>
                <w:rFonts w:asciiTheme="minorHAnsi" w:hAnsiTheme="minorHAnsi"/>
              </w:rPr>
              <w:t>$185,000</w:t>
            </w:r>
          </w:p>
        </w:tc>
        <w:tc>
          <w:tcPr>
            <w:tcW w:w="2938" w:type="dxa"/>
          </w:tcPr>
          <w:p w:rsidR="00987790" w:rsidRPr="006513EE" w:rsidRDefault="00987790" w:rsidP="00636424">
            <w:pPr>
              <w:pStyle w:val="Footer"/>
              <w:rPr>
                <w:rFonts w:asciiTheme="minorHAnsi" w:hAnsiTheme="minorHAnsi"/>
              </w:rPr>
            </w:pPr>
          </w:p>
        </w:tc>
      </w:tr>
      <w:tr w:rsidR="006513EE" w:rsidRPr="006513EE" w:rsidTr="007273B0">
        <w:tc>
          <w:tcPr>
            <w:tcW w:w="4536" w:type="dxa"/>
          </w:tcPr>
          <w:p w:rsidR="00987790" w:rsidRPr="006513EE" w:rsidRDefault="00987790" w:rsidP="00636424">
            <w:pPr>
              <w:ind w:firstLine="317"/>
              <w:rPr>
                <w:rFonts w:asciiTheme="minorHAnsi" w:hAnsiTheme="minorHAnsi"/>
              </w:rPr>
            </w:pPr>
            <w:r w:rsidRPr="006513EE">
              <w:rPr>
                <w:rFonts w:asciiTheme="minorHAnsi" w:hAnsiTheme="minorHAnsi"/>
              </w:rPr>
              <w:t>Add: Purchases</w:t>
            </w:r>
          </w:p>
        </w:tc>
        <w:tc>
          <w:tcPr>
            <w:tcW w:w="1598" w:type="dxa"/>
          </w:tcPr>
          <w:p w:rsidR="00987790" w:rsidRPr="006513EE" w:rsidRDefault="00987790" w:rsidP="00636424">
            <w:pPr>
              <w:jc w:val="right"/>
              <w:rPr>
                <w:rFonts w:asciiTheme="minorHAnsi" w:hAnsiTheme="minorHAnsi"/>
                <w:u w:val="single"/>
              </w:rPr>
            </w:pPr>
            <w:r w:rsidRPr="006513EE">
              <w:rPr>
                <w:rFonts w:asciiTheme="minorHAnsi" w:hAnsiTheme="minorHAnsi"/>
                <w:u w:val="single"/>
              </w:rPr>
              <w:t>800,000</w:t>
            </w:r>
          </w:p>
        </w:tc>
        <w:tc>
          <w:tcPr>
            <w:tcW w:w="2938" w:type="dxa"/>
          </w:tcPr>
          <w:p w:rsidR="00987790" w:rsidRPr="006513EE" w:rsidRDefault="00987790" w:rsidP="00636424">
            <w:pPr>
              <w:rPr>
                <w:rFonts w:asciiTheme="minorHAnsi" w:hAnsiTheme="minorHAnsi"/>
              </w:rPr>
            </w:pPr>
          </w:p>
        </w:tc>
      </w:tr>
      <w:tr w:rsidR="006513EE" w:rsidRPr="006513EE" w:rsidTr="007273B0">
        <w:tc>
          <w:tcPr>
            <w:tcW w:w="4536" w:type="dxa"/>
          </w:tcPr>
          <w:p w:rsidR="00987790" w:rsidRPr="006513EE" w:rsidRDefault="00987790" w:rsidP="00636424">
            <w:pPr>
              <w:ind w:firstLine="317"/>
              <w:rPr>
                <w:rFonts w:asciiTheme="minorHAnsi" w:hAnsiTheme="minorHAnsi"/>
              </w:rPr>
            </w:pPr>
            <w:r w:rsidRPr="006513EE">
              <w:rPr>
                <w:rFonts w:asciiTheme="minorHAnsi" w:hAnsiTheme="minorHAnsi"/>
              </w:rPr>
              <w:t>Materials available</w:t>
            </w:r>
          </w:p>
        </w:tc>
        <w:tc>
          <w:tcPr>
            <w:tcW w:w="1598" w:type="dxa"/>
          </w:tcPr>
          <w:p w:rsidR="00987790" w:rsidRPr="006513EE" w:rsidRDefault="00987790" w:rsidP="00636424">
            <w:pPr>
              <w:jc w:val="right"/>
              <w:rPr>
                <w:rFonts w:asciiTheme="minorHAnsi" w:hAnsiTheme="minorHAnsi"/>
              </w:rPr>
            </w:pPr>
            <w:r w:rsidRPr="006513EE">
              <w:rPr>
                <w:rFonts w:asciiTheme="minorHAnsi" w:hAnsiTheme="minorHAnsi"/>
              </w:rPr>
              <w:t>$985,000</w:t>
            </w:r>
          </w:p>
        </w:tc>
        <w:tc>
          <w:tcPr>
            <w:tcW w:w="2938" w:type="dxa"/>
          </w:tcPr>
          <w:p w:rsidR="00987790" w:rsidRPr="006513EE" w:rsidRDefault="00987790" w:rsidP="00636424">
            <w:pPr>
              <w:rPr>
                <w:rFonts w:asciiTheme="minorHAnsi" w:hAnsiTheme="minorHAnsi"/>
              </w:rPr>
            </w:pPr>
          </w:p>
        </w:tc>
      </w:tr>
      <w:tr w:rsidR="006513EE" w:rsidRPr="006513EE" w:rsidTr="007273B0">
        <w:tc>
          <w:tcPr>
            <w:tcW w:w="4536" w:type="dxa"/>
          </w:tcPr>
          <w:p w:rsidR="00987790" w:rsidRPr="006513EE" w:rsidRDefault="00987790" w:rsidP="00636424">
            <w:pPr>
              <w:ind w:firstLine="317"/>
              <w:rPr>
                <w:rFonts w:asciiTheme="minorHAnsi" w:hAnsiTheme="minorHAnsi"/>
              </w:rPr>
            </w:pPr>
            <w:r w:rsidRPr="006513EE">
              <w:rPr>
                <w:rFonts w:asciiTheme="minorHAnsi" w:hAnsiTheme="minorHAnsi"/>
              </w:rPr>
              <w:t>Less: Ending inventory</w:t>
            </w:r>
          </w:p>
        </w:tc>
        <w:tc>
          <w:tcPr>
            <w:tcW w:w="1598" w:type="dxa"/>
          </w:tcPr>
          <w:p w:rsidR="00987790" w:rsidRPr="006513EE" w:rsidRDefault="00987790" w:rsidP="00636424">
            <w:pPr>
              <w:jc w:val="right"/>
              <w:rPr>
                <w:rFonts w:asciiTheme="minorHAnsi" w:hAnsiTheme="minorHAnsi"/>
                <w:u w:val="single"/>
              </w:rPr>
            </w:pPr>
            <w:r w:rsidRPr="006513EE">
              <w:rPr>
                <w:rFonts w:asciiTheme="minorHAnsi" w:hAnsiTheme="minorHAnsi"/>
                <w:u w:val="single"/>
              </w:rPr>
              <w:t>168,000</w:t>
            </w:r>
          </w:p>
        </w:tc>
        <w:tc>
          <w:tcPr>
            <w:tcW w:w="2938" w:type="dxa"/>
          </w:tcPr>
          <w:p w:rsidR="00987790" w:rsidRPr="006513EE" w:rsidRDefault="00987790" w:rsidP="00636424">
            <w:pPr>
              <w:rPr>
                <w:rFonts w:asciiTheme="minorHAnsi" w:hAnsiTheme="minorHAnsi"/>
              </w:rPr>
            </w:pPr>
          </w:p>
        </w:tc>
      </w:tr>
      <w:tr w:rsidR="006513EE" w:rsidRPr="006513EE" w:rsidTr="007273B0">
        <w:tc>
          <w:tcPr>
            <w:tcW w:w="4536" w:type="dxa"/>
          </w:tcPr>
          <w:p w:rsidR="00987790" w:rsidRPr="006513EE" w:rsidRDefault="00987790" w:rsidP="00636424">
            <w:pPr>
              <w:rPr>
                <w:rFonts w:asciiTheme="minorHAnsi" w:hAnsiTheme="minorHAnsi"/>
              </w:rPr>
            </w:pPr>
            <w:r w:rsidRPr="006513EE">
              <w:rPr>
                <w:rFonts w:asciiTheme="minorHAnsi" w:hAnsiTheme="minorHAnsi"/>
              </w:rPr>
              <w:t xml:space="preserve">  Direct materials used</w:t>
            </w: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ind w:right="175"/>
              <w:jc w:val="right"/>
              <w:rPr>
                <w:rFonts w:asciiTheme="minorHAnsi" w:hAnsiTheme="minorHAnsi"/>
              </w:rPr>
            </w:pPr>
            <w:r w:rsidRPr="006513EE">
              <w:rPr>
                <w:rFonts w:asciiTheme="minorHAnsi" w:hAnsiTheme="minorHAnsi"/>
              </w:rPr>
              <w:t>$   817,000</w:t>
            </w:r>
          </w:p>
        </w:tc>
      </w:tr>
      <w:tr w:rsidR="006513EE" w:rsidRPr="006513EE" w:rsidTr="007273B0">
        <w:tc>
          <w:tcPr>
            <w:tcW w:w="4536" w:type="dxa"/>
          </w:tcPr>
          <w:p w:rsidR="00987790" w:rsidRPr="006513EE" w:rsidRDefault="00987790" w:rsidP="00636424">
            <w:pPr>
              <w:rPr>
                <w:rFonts w:asciiTheme="minorHAnsi" w:hAnsiTheme="minorHAnsi"/>
              </w:rPr>
            </w:pPr>
            <w:r w:rsidRPr="006513EE">
              <w:rPr>
                <w:rFonts w:asciiTheme="minorHAnsi" w:hAnsiTheme="minorHAnsi"/>
              </w:rPr>
              <w:t>Direct labour</w:t>
            </w: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ind w:right="175"/>
              <w:jc w:val="right"/>
              <w:rPr>
                <w:rFonts w:asciiTheme="minorHAnsi" w:hAnsiTheme="minorHAnsi"/>
              </w:rPr>
            </w:pPr>
            <w:r w:rsidRPr="006513EE">
              <w:rPr>
                <w:rFonts w:asciiTheme="minorHAnsi" w:hAnsiTheme="minorHAnsi"/>
              </w:rPr>
              <w:t>405,000</w:t>
            </w:r>
          </w:p>
        </w:tc>
      </w:tr>
      <w:tr w:rsidR="006513EE" w:rsidRPr="006513EE" w:rsidTr="007273B0">
        <w:tc>
          <w:tcPr>
            <w:tcW w:w="4536" w:type="dxa"/>
          </w:tcPr>
          <w:p w:rsidR="00987790" w:rsidRPr="006513EE" w:rsidRDefault="00987790" w:rsidP="00636424">
            <w:pPr>
              <w:rPr>
                <w:rFonts w:asciiTheme="minorHAnsi" w:hAnsiTheme="minorHAnsi"/>
              </w:rPr>
            </w:pPr>
            <w:r w:rsidRPr="006513EE">
              <w:rPr>
                <w:rFonts w:asciiTheme="minorHAnsi" w:hAnsiTheme="minorHAnsi"/>
              </w:rPr>
              <w:t>Manufacturing overhead</w:t>
            </w: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ind w:right="175"/>
              <w:jc w:val="right"/>
              <w:rPr>
                <w:rFonts w:asciiTheme="minorHAnsi" w:hAnsiTheme="minorHAnsi"/>
                <w:u w:val="single"/>
              </w:rPr>
            </w:pPr>
            <w:r w:rsidRPr="006513EE">
              <w:rPr>
                <w:rFonts w:asciiTheme="minorHAnsi" w:hAnsiTheme="minorHAnsi"/>
                <w:u w:val="single"/>
              </w:rPr>
              <w:t>1,050,750</w:t>
            </w:r>
          </w:p>
        </w:tc>
      </w:tr>
      <w:tr w:rsidR="006513EE" w:rsidRPr="006513EE" w:rsidTr="007273B0">
        <w:tc>
          <w:tcPr>
            <w:tcW w:w="4536" w:type="dxa"/>
          </w:tcPr>
          <w:p w:rsidR="00987790" w:rsidRPr="006513EE" w:rsidRDefault="00987790" w:rsidP="00636424">
            <w:pPr>
              <w:rPr>
                <w:rFonts w:asciiTheme="minorHAnsi" w:hAnsiTheme="minorHAnsi"/>
              </w:rPr>
            </w:pPr>
            <w:r w:rsidRPr="006513EE">
              <w:rPr>
                <w:rFonts w:asciiTheme="minorHAnsi" w:hAnsiTheme="minorHAnsi"/>
              </w:rPr>
              <w:t>Manufacturing costs added</w:t>
            </w: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ind w:right="175"/>
              <w:jc w:val="right"/>
              <w:rPr>
                <w:rFonts w:asciiTheme="minorHAnsi" w:hAnsiTheme="minorHAnsi"/>
              </w:rPr>
            </w:pPr>
            <w:r w:rsidRPr="006513EE">
              <w:rPr>
                <w:rFonts w:asciiTheme="minorHAnsi" w:hAnsiTheme="minorHAnsi"/>
              </w:rPr>
              <w:t>$2,272,750</w:t>
            </w:r>
          </w:p>
        </w:tc>
      </w:tr>
      <w:tr w:rsidR="006513EE" w:rsidRPr="006513EE" w:rsidTr="007273B0">
        <w:tc>
          <w:tcPr>
            <w:tcW w:w="4536" w:type="dxa"/>
          </w:tcPr>
          <w:p w:rsidR="00987790" w:rsidRPr="006513EE" w:rsidRDefault="00987790" w:rsidP="00636424">
            <w:pPr>
              <w:rPr>
                <w:rFonts w:asciiTheme="minorHAnsi" w:hAnsiTheme="minorHAnsi"/>
              </w:rPr>
            </w:pPr>
            <w:r w:rsidRPr="006513EE">
              <w:rPr>
                <w:rFonts w:asciiTheme="minorHAnsi" w:hAnsiTheme="minorHAnsi"/>
              </w:rPr>
              <w:t>Add: Beginning work in process</w:t>
            </w: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ind w:right="175"/>
              <w:jc w:val="right"/>
              <w:rPr>
                <w:rFonts w:asciiTheme="minorHAnsi" w:hAnsiTheme="minorHAnsi"/>
                <w:u w:val="single"/>
              </w:rPr>
            </w:pPr>
            <w:r w:rsidRPr="006513EE">
              <w:rPr>
                <w:rFonts w:asciiTheme="minorHAnsi" w:hAnsiTheme="minorHAnsi"/>
                <w:u w:val="single"/>
              </w:rPr>
              <w:t xml:space="preserve">   120,000</w:t>
            </w:r>
          </w:p>
        </w:tc>
      </w:tr>
      <w:tr w:rsidR="006513EE" w:rsidRPr="006513EE" w:rsidTr="007273B0">
        <w:tc>
          <w:tcPr>
            <w:tcW w:w="4536" w:type="dxa"/>
          </w:tcPr>
          <w:p w:rsidR="00987790" w:rsidRPr="006513EE" w:rsidRDefault="00987790" w:rsidP="00636424">
            <w:pPr>
              <w:rPr>
                <w:rFonts w:asciiTheme="minorHAnsi" w:hAnsiTheme="minorHAnsi"/>
              </w:rPr>
            </w:pPr>
            <w:r w:rsidRPr="006513EE">
              <w:rPr>
                <w:rFonts w:asciiTheme="minorHAnsi" w:hAnsiTheme="minorHAnsi"/>
              </w:rPr>
              <w:t>Total manufacturing costs</w:t>
            </w:r>
          </w:p>
        </w:tc>
        <w:tc>
          <w:tcPr>
            <w:tcW w:w="1598" w:type="dxa"/>
          </w:tcPr>
          <w:p w:rsidR="00987790" w:rsidRPr="006513EE" w:rsidRDefault="00987790" w:rsidP="00636424">
            <w:pPr>
              <w:jc w:val="right"/>
              <w:rPr>
                <w:rFonts w:asciiTheme="minorHAnsi" w:hAnsiTheme="minorHAnsi"/>
              </w:rPr>
            </w:pPr>
          </w:p>
        </w:tc>
        <w:tc>
          <w:tcPr>
            <w:tcW w:w="2938" w:type="dxa"/>
          </w:tcPr>
          <w:p w:rsidR="00987790" w:rsidRPr="006513EE" w:rsidRDefault="00987790" w:rsidP="00636424">
            <w:pPr>
              <w:ind w:right="175"/>
              <w:jc w:val="right"/>
              <w:rPr>
                <w:rFonts w:asciiTheme="minorHAnsi" w:hAnsiTheme="minorHAnsi"/>
              </w:rPr>
            </w:pPr>
            <w:r w:rsidRPr="006513EE">
              <w:rPr>
                <w:rFonts w:asciiTheme="minorHAnsi" w:hAnsiTheme="minorHAnsi"/>
              </w:rPr>
              <w:t>$2,392,750</w:t>
            </w:r>
          </w:p>
        </w:tc>
      </w:tr>
      <w:tr w:rsidR="006513EE" w:rsidRPr="006513EE" w:rsidTr="007273B0">
        <w:tc>
          <w:tcPr>
            <w:tcW w:w="4536" w:type="dxa"/>
          </w:tcPr>
          <w:p w:rsidR="00987790" w:rsidRPr="006513EE" w:rsidRDefault="00987790" w:rsidP="00636424">
            <w:pPr>
              <w:rPr>
                <w:rFonts w:asciiTheme="minorHAnsi" w:hAnsiTheme="minorHAnsi"/>
              </w:rPr>
            </w:pPr>
            <w:r w:rsidRPr="006513EE">
              <w:rPr>
                <w:rFonts w:asciiTheme="minorHAnsi" w:hAnsiTheme="minorHAnsi"/>
              </w:rPr>
              <w:t>Less: Ending work in process</w:t>
            </w: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ind w:right="175"/>
              <w:jc w:val="right"/>
              <w:rPr>
                <w:rFonts w:asciiTheme="minorHAnsi" w:hAnsiTheme="minorHAnsi"/>
                <w:u w:val="single"/>
              </w:rPr>
            </w:pPr>
            <w:r w:rsidRPr="006513EE">
              <w:rPr>
                <w:rFonts w:asciiTheme="minorHAnsi" w:hAnsiTheme="minorHAnsi"/>
                <w:u w:val="single"/>
              </w:rPr>
              <w:t xml:space="preserve">   235,000</w:t>
            </w:r>
          </w:p>
        </w:tc>
      </w:tr>
      <w:tr w:rsidR="006513EE" w:rsidRPr="006513EE" w:rsidTr="007273B0">
        <w:tc>
          <w:tcPr>
            <w:tcW w:w="4536" w:type="dxa"/>
          </w:tcPr>
          <w:p w:rsidR="00987790" w:rsidRPr="006513EE" w:rsidRDefault="00987790" w:rsidP="00636424">
            <w:pPr>
              <w:rPr>
                <w:rFonts w:asciiTheme="minorHAnsi" w:hAnsiTheme="minorHAnsi"/>
              </w:rPr>
            </w:pPr>
            <w:r w:rsidRPr="006513EE">
              <w:rPr>
                <w:rFonts w:asciiTheme="minorHAnsi" w:hAnsiTheme="minorHAnsi"/>
              </w:rPr>
              <w:t>Cost of goods manufactured</w:t>
            </w: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ind w:right="175"/>
              <w:jc w:val="right"/>
              <w:rPr>
                <w:rFonts w:asciiTheme="minorHAnsi" w:hAnsiTheme="minorHAnsi"/>
              </w:rPr>
            </w:pPr>
            <w:r w:rsidRPr="006513EE">
              <w:rPr>
                <w:rFonts w:asciiTheme="minorHAnsi" w:hAnsiTheme="minorHAnsi"/>
              </w:rPr>
              <w:t>$</w:t>
            </w:r>
            <w:r w:rsidRPr="006513EE">
              <w:rPr>
                <w:rFonts w:asciiTheme="minorHAnsi" w:hAnsiTheme="minorHAnsi"/>
                <w:u w:val="double"/>
              </w:rPr>
              <w:t>2,157,750</w:t>
            </w:r>
          </w:p>
        </w:tc>
      </w:tr>
    </w:tbl>
    <w:p w:rsidR="00987790" w:rsidRDefault="00987790" w:rsidP="00987790">
      <w:pPr>
        <w:tabs>
          <w:tab w:val="left" w:pos="480"/>
          <w:tab w:val="left" w:pos="4320"/>
          <w:tab w:val="left" w:pos="6480"/>
        </w:tabs>
        <w:rPr>
          <w:rFonts w:asciiTheme="minorHAnsi" w:hAnsiTheme="minorHAnsi"/>
        </w:rPr>
      </w:pPr>
    </w:p>
    <w:p w:rsidR="006513EE" w:rsidRPr="006513EE" w:rsidRDefault="006513EE" w:rsidP="00987790">
      <w:pPr>
        <w:tabs>
          <w:tab w:val="left" w:pos="480"/>
          <w:tab w:val="left" w:pos="4320"/>
          <w:tab w:val="left" w:pos="6480"/>
        </w:tabs>
        <w:rPr>
          <w:rFonts w:asciiTheme="minorHAnsi" w:hAnsiTheme="minorHAnsi"/>
        </w:rPr>
      </w:pPr>
    </w:p>
    <w:p w:rsidR="00987790" w:rsidRPr="006513EE" w:rsidRDefault="00987790" w:rsidP="00987790">
      <w:pPr>
        <w:tabs>
          <w:tab w:val="left" w:pos="480"/>
          <w:tab w:val="left" w:pos="4320"/>
          <w:tab w:val="left" w:pos="6480"/>
        </w:tabs>
        <w:rPr>
          <w:rFonts w:asciiTheme="minorHAnsi" w:hAnsiTheme="minorHAnsi"/>
        </w:rPr>
      </w:pPr>
      <w:r w:rsidRPr="006513EE">
        <w:rPr>
          <w:rFonts w:asciiTheme="minorHAnsi" w:hAnsiTheme="minorHAnsi"/>
        </w:rPr>
        <w:t>2.</w:t>
      </w:r>
    </w:p>
    <w:tbl>
      <w:tblPr>
        <w:tblW w:w="0" w:type="auto"/>
        <w:tblInd w:w="250" w:type="dxa"/>
        <w:tblLayout w:type="fixed"/>
        <w:tblLook w:val="0000" w:firstRow="0" w:lastRow="0" w:firstColumn="0" w:lastColumn="0" w:noHBand="0" w:noVBand="0"/>
      </w:tblPr>
      <w:tblGrid>
        <w:gridCol w:w="4536"/>
        <w:gridCol w:w="1598"/>
        <w:gridCol w:w="2938"/>
      </w:tblGrid>
      <w:tr w:rsidR="00987790" w:rsidRPr="006513EE" w:rsidTr="00636424">
        <w:trPr>
          <w:cantSplit/>
        </w:trPr>
        <w:tc>
          <w:tcPr>
            <w:tcW w:w="9072" w:type="dxa"/>
            <w:gridSpan w:val="3"/>
          </w:tcPr>
          <w:p w:rsidR="00987790" w:rsidRPr="006513EE" w:rsidRDefault="00987790" w:rsidP="00636424">
            <w:pPr>
              <w:jc w:val="center"/>
              <w:rPr>
                <w:rFonts w:asciiTheme="minorHAnsi" w:hAnsiTheme="minorHAnsi"/>
              </w:rPr>
            </w:pPr>
            <w:proofErr w:type="spellStart"/>
            <w:r w:rsidRPr="006513EE">
              <w:rPr>
                <w:rFonts w:asciiTheme="minorHAnsi" w:hAnsiTheme="minorHAnsi"/>
              </w:rPr>
              <w:t>Campwell</w:t>
            </w:r>
            <w:proofErr w:type="spellEnd"/>
            <w:r w:rsidRPr="006513EE">
              <w:rPr>
                <w:rFonts w:asciiTheme="minorHAnsi" w:hAnsiTheme="minorHAnsi"/>
              </w:rPr>
              <w:t>, Pty Ltd</w:t>
            </w:r>
          </w:p>
        </w:tc>
      </w:tr>
      <w:tr w:rsidR="00987790" w:rsidRPr="006513EE" w:rsidTr="00636424">
        <w:trPr>
          <w:cantSplit/>
        </w:trPr>
        <w:tc>
          <w:tcPr>
            <w:tcW w:w="9072" w:type="dxa"/>
            <w:gridSpan w:val="3"/>
          </w:tcPr>
          <w:p w:rsidR="00987790" w:rsidRPr="006513EE" w:rsidRDefault="00987790" w:rsidP="00636424">
            <w:pPr>
              <w:jc w:val="center"/>
              <w:rPr>
                <w:rFonts w:asciiTheme="minorHAnsi" w:hAnsiTheme="minorHAnsi"/>
              </w:rPr>
            </w:pPr>
            <w:r w:rsidRPr="006513EE">
              <w:rPr>
                <w:rFonts w:asciiTheme="minorHAnsi" w:hAnsiTheme="minorHAnsi"/>
              </w:rPr>
              <w:t>Cost of Goods Sold Statement</w:t>
            </w:r>
          </w:p>
        </w:tc>
      </w:tr>
      <w:tr w:rsidR="00987790" w:rsidRPr="006513EE" w:rsidTr="00636424">
        <w:trPr>
          <w:cantSplit/>
        </w:trPr>
        <w:tc>
          <w:tcPr>
            <w:tcW w:w="9072" w:type="dxa"/>
            <w:gridSpan w:val="3"/>
            <w:tcBorders>
              <w:bottom w:val="single" w:sz="4" w:space="0" w:color="auto"/>
            </w:tcBorders>
          </w:tcPr>
          <w:p w:rsidR="00987790" w:rsidRPr="006513EE" w:rsidRDefault="00987790" w:rsidP="003C1154">
            <w:pPr>
              <w:jc w:val="center"/>
              <w:rPr>
                <w:rFonts w:asciiTheme="minorHAnsi" w:hAnsiTheme="minorHAnsi"/>
              </w:rPr>
            </w:pPr>
            <w:r w:rsidRPr="006513EE">
              <w:rPr>
                <w:rFonts w:asciiTheme="minorHAnsi" w:hAnsiTheme="minorHAnsi"/>
              </w:rPr>
              <w:t xml:space="preserve">For the Month Ended August 31, </w:t>
            </w:r>
            <w:r w:rsidR="003C1154" w:rsidRPr="006513EE">
              <w:rPr>
                <w:rFonts w:asciiTheme="minorHAnsi" w:hAnsiTheme="minorHAnsi"/>
              </w:rPr>
              <w:t>201</w:t>
            </w:r>
            <w:r w:rsidR="003C1154">
              <w:rPr>
                <w:rFonts w:asciiTheme="minorHAnsi" w:hAnsiTheme="minorHAnsi"/>
              </w:rPr>
              <w:t>6</w:t>
            </w:r>
          </w:p>
        </w:tc>
      </w:tr>
      <w:tr w:rsidR="00987790" w:rsidRPr="006513EE" w:rsidTr="00636424">
        <w:tc>
          <w:tcPr>
            <w:tcW w:w="4536" w:type="dxa"/>
          </w:tcPr>
          <w:p w:rsidR="00987790" w:rsidRPr="006513EE" w:rsidRDefault="00987790" w:rsidP="00636424">
            <w:pPr>
              <w:rPr>
                <w:rFonts w:asciiTheme="minorHAnsi" w:hAnsiTheme="minorHAnsi"/>
              </w:rPr>
            </w:pP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ind w:right="175"/>
              <w:jc w:val="right"/>
              <w:rPr>
                <w:rFonts w:asciiTheme="minorHAnsi" w:hAnsiTheme="minorHAnsi"/>
              </w:rPr>
            </w:pPr>
          </w:p>
        </w:tc>
      </w:tr>
      <w:tr w:rsidR="00987790" w:rsidRPr="006513EE" w:rsidTr="00636424">
        <w:tc>
          <w:tcPr>
            <w:tcW w:w="4536" w:type="dxa"/>
          </w:tcPr>
          <w:p w:rsidR="00987790" w:rsidRPr="006513EE" w:rsidRDefault="00987790" w:rsidP="00636424">
            <w:pPr>
              <w:rPr>
                <w:rFonts w:asciiTheme="minorHAnsi" w:hAnsiTheme="minorHAnsi"/>
              </w:rPr>
            </w:pPr>
            <w:r w:rsidRPr="006513EE">
              <w:rPr>
                <w:rFonts w:asciiTheme="minorHAnsi" w:hAnsiTheme="minorHAnsi"/>
              </w:rPr>
              <w:t>Beginning finished goods inventory</w:t>
            </w:r>
          </w:p>
        </w:tc>
        <w:tc>
          <w:tcPr>
            <w:tcW w:w="1598" w:type="dxa"/>
          </w:tcPr>
          <w:p w:rsidR="00987790" w:rsidRPr="006513EE" w:rsidRDefault="00987790" w:rsidP="00636424">
            <w:pPr>
              <w:rPr>
                <w:rFonts w:asciiTheme="minorHAnsi" w:hAnsiTheme="minorHAnsi"/>
              </w:rPr>
            </w:pPr>
          </w:p>
        </w:tc>
        <w:tc>
          <w:tcPr>
            <w:tcW w:w="2938" w:type="dxa"/>
          </w:tcPr>
          <w:p w:rsidR="00987790" w:rsidRPr="006513EE" w:rsidRDefault="00987790" w:rsidP="00636424">
            <w:pPr>
              <w:ind w:right="175"/>
              <w:jc w:val="right"/>
              <w:rPr>
                <w:rFonts w:asciiTheme="minorHAnsi" w:hAnsiTheme="minorHAnsi"/>
              </w:rPr>
            </w:pPr>
            <w:r w:rsidRPr="006513EE">
              <w:rPr>
                <w:rFonts w:asciiTheme="minorHAnsi" w:hAnsiTheme="minorHAnsi"/>
              </w:rPr>
              <w:t>$   102,000</w:t>
            </w:r>
          </w:p>
        </w:tc>
      </w:tr>
      <w:tr w:rsidR="00987790" w:rsidRPr="006513EE" w:rsidTr="00636424">
        <w:tc>
          <w:tcPr>
            <w:tcW w:w="4536" w:type="dxa"/>
          </w:tcPr>
          <w:p w:rsidR="00987790" w:rsidRPr="006513EE" w:rsidRDefault="00987790" w:rsidP="00636424">
            <w:pPr>
              <w:pStyle w:val="Footer"/>
              <w:rPr>
                <w:rFonts w:asciiTheme="minorHAnsi" w:hAnsiTheme="minorHAnsi"/>
              </w:rPr>
            </w:pPr>
            <w:r w:rsidRPr="006513EE">
              <w:rPr>
                <w:rFonts w:asciiTheme="minorHAnsi" w:hAnsiTheme="minorHAnsi"/>
              </w:rPr>
              <w:t>Add: Cost of goods manufactured</w:t>
            </w:r>
          </w:p>
        </w:tc>
        <w:tc>
          <w:tcPr>
            <w:tcW w:w="1598" w:type="dxa"/>
          </w:tcPr>
          <w:p w:rsidR="00987790" w:rsidRPr="006513EE" w:rsidRDefault="00987790" w:rsidP="00636424">
            <w:pPr>
              <w:jc w:val="right"/>
              <w:rPr>
                <w:rFonts w:asciiTheme="minorHAnsi" w:hAnsiTheme="minorHAnsi"/>
              </w:rPr>
            </w:pPr>
          </w:p>
        </w:tc>
        <w:tc>
          <w:tcPr>
            <w:tcW w:w="2938" w:type="dxa"/>
          </w:tcPr>
          <w:p w:rsidR="00987790" w:rsidRPr="006513EE" w:rsidRDefault="00987790" w:rsidP="00636424">
            <w:pPr>
              <w:ind w:right="175"/>
              <w:jc w:val="right"/>
              <w:rPr>
                <w:rFonts w:asciiTheme="minorHAnsi" w:hAnsiTheme="minorHAnsi"/>
                <w:u w:val="single"/>
              </w:rPr>
            </w:pPr>
            <w:r w:rsidRPr="006513EE">
              <w:rPr>
                <w:rFonts w:asciiTheme="minorHAnsi" w:hAnsiTheme="minorHAnsi"/>
                <w:u w:val="single"/>
              </w:rPr>
              <w:t>2,157,750</w:t>
            </w:r>
          </w:p>
        </w:tc>
      </w:tr>
      <w:tr w:rsidR="00987790" w:rsidRPr="006513EE" w:rsidTr="00636424">
        <w:trPr>
          <w:trHeight w:val="274"/>
        </w:trPr>
        <w:tc>
          <w:tcPr>
            <w:tcW w:w="4536" w:type="dxa"/>
          </w:tcPr>
          <w:p w:rsidR="00987790" w:rsidRPr="006513EE" w:rsidRDefault="00987790" w:rsidP="00636424">
            <w:pPr>
              <w:ind w:firstLine="317"/>
              <w:rPr>
                <w:rFonts w:asciiTheme="minorHAnsi" w:hAnsiTheme="minorHAnsi"/>
              </w:rPr>
            </w:pPr>
            <w:r w:rsidRPr="006513EE">
              <w:rPr>
                <w:rFonts w:asciiTheme="minorHAnsi" w:hAnsiTheme="minorHAnsi"/>
              </w:rPr>
              <w:t>Goods available for sale</w:t>
            </w:r>
          </w:p>
        </w:tc>
        <w:tc>
          <w:tcPr>
            <w:tcW w:w="1598" w:type="dxa"/>
          </w:tcPr>
          <w:p w:rsidR="00987790" w:rsidRPr="006513EE" w:rsidRDefault="00987790" w:rsidP="00636424">
            <w:pPr>
              <w:jc w:val="right"/>
              <w:rPr>
                <w:rFonts w:asciiTheme="minorHAnsi" w:hAnsiTheme="minorHAnsi"/>
                <w:u w:val="single"/>
              </w:rPr>
            </w:pPr>
          </w:p>
        </w:tc>
        <w:tc>
          <w:tcPr>
            <w:tcW w:w="2938" w:type="dxa"/>
          </w:tcPr>
          <w:p w:rsidR="00987790" w:rsidRPr="006513EE" w:rsidRDefault="00987790" w:rsidP="00636424">
            <w:pPr>
              <w:ind w:right="175"/>
              <w:jc w:val="right"/>
              <w:rPr>
                <w:rFonts w:asciiTheme="minorHAnsi" w:hAnsiTheme="minorHAnsi"/>
              </w:rPr>
            </w:pPr>
            <w:r w:rsidRPr="006513EE">
              <w:rPr>
                <w:rFonts w:asciiTheme="minorHAnsi" w:hAnsiTheme="minorHAnsi"/>
              </w:rPr>
              <w:t>$2,259,750</w:t>
            </w:r>
          </w:p>
        </w:tc>
      </w:tr>
      <w:tr w:rsidR="00987790" w:rsidRPr="006513EE" w:rsidTr="00636424">
        <w:tc>
          <w:tcPr>
            <w:tcW w:w="4536" w:type="dxa"/>
          </w:tcPr>
          <w:p w:rsidR="00987790" w:rsidRPr="006513EE" w:rsidRDefault="00987790" w:rsidP="00636424">
            <w:pPr>
              <w:rPr>
                <w:rFonts w:asciiTheme="minorHAnsi" w:hAnsiTheme="minorHAnsi"/>
              </w:rPr>
            </w:pPr>
            <w:r w:rsidRPr="006513EE">
              <w:rPr>
                <w:rFonts w:asciiTheme="minorHAnsi" w:hAnsiTheme="minorHAnsi"/>
              </w:rPr>
              <w:t>Less: Ending finished goods inventory</w:t>
            </w:r>
          </w:p>
        </w:tc>
        <w:tc>
          <w:tcPr>
            <w:tcW w:w="1598" w:type="dxa"/>
          </w:tcPr>
          <w:p w:rsidR="00987790" w:rsidRPr="006513EE" w:rsidRDefault="00987790" w:rsidP="00636424">
            <w:pPr>
              <w:jc w:val="right"/>
              <w:rPr>
                <w:rFonts w:asciiTheme="minorHAnsi" w:hAnsiTheme="minorHAnsi"/>
              </w:rPr>
            </w:pPr>
          </w:p>
        </w:tc>
        <w:tc>
          <w:tcPr>
            <w:tcW w:w="2938" w:type="dxa"/>
          </w:tcPr>
          <w:p w:rsidR="00987790" w:rsidRPr="006513EE" w:rsidRDefault="00987790" w:rsidP="00636424">
            <w:pPr>
              <w:ind w:right="175"/>
              <w:jc w:val="right"/>
              <w:rPr>
                <w:rFonts w:asciiTheme="minorHAnsi" w:hAnsiTheme="minorHAnsi"/>
                <w:u w:val="single"/>
              </w:rPr>
            </w:pPr>
            <w:r w:rsidRPr="006513EE">
              <w:rPr>
                <w:rFonts w:asciiTheme="minorHAnsi" w:hAnsiTheme="minorHAnsi"/>
                <w:u w:val="single"/>
              </w:rPr>
              <w:t xml:space="preserve">    91,000</w:t>
            </w:r>
          </w:p>
        </w:tc>
      </w:tr>
      <w:tr w:rsidR="00987790" w:rsidRPr="006513EE" w:rsidTr="00636424">
        <w:tc>
          <w:tcPr>
            <w:tcW w:w="4536" w:type="dxa"/>
          </w:tcPr>
          <w:p w:rsidR="00987790" w:rsidRPr="006513EE" w:rsidRDefault="00987790" w:rsidP="00636424">
            <w:pPr>
              <w:ind w:firstLine="317"/>
              <w:rPr>
                <w:rFonts w:asciiTheme="minorHAnsi" w:hAnsiTheme="minorHAnsi"/>
              </w:rPr>
            </w:pPr>
            <w:r w:rsidRPr="006513EE">
              <w:rPr>
                <w:rFonts w:asciiTheme="minorHAnsi" w:hAnsiTheme="minorHAnsi"/>
              </w:rPr>
              <w:t>Cost of goods sold</w:t>
            </w:r>
          </w:p>
        </w:tc>
        <w:tc>
          <w:tcPr>
            <w:tcW w:w="1598" w:type="dxa"/>
          </w:tcPr>
          <w:p w:rsidR="00987790" w:rsidRPr="006513EE" w:rsidRDefault="00987790" w:rsidP="00636424">
            <w:pPr>
              <w:jc w:val="right"/>
              <w:rPr>
                <w:rFonts w:asciiTheme="minorHAnsi" w:hAnsiTheme="minorHAnsi"/>
              </w:rPr>
            </w:pPr>
          </w:p>
        </w:tc>
        <w:tc>
          <w:tcPr>
            <w:tcW w:w="2938" w:type="dxa"/>
          </w:tcPr>
          <w:p w:rsidR="00987790" w:rsidRPr="006513EE" w:rsidRDefault="00987790" w:rsidP="00636424">
            <w:pPr>
              <w:ind w:right="175"/>
              <w:jc w:val="right"/>
              <w:rPr>
                <w:rFonts w:asciiTheme="minorHAnsi" w:hAnsiTheme="minorHAnsi"/>
              </w:rPr>
            </w:pPr>
            <w:r w:rsidRPr="006513EE">
              <w:rPr>
                <w:rFonts w:asciiTheme="minorHAnsi" w:hAnsiTheme="minorHAnsi"/>
              </w:rPr>
              <w:t>$</w:t>
            </w:r>
            <w:r w:rsidRPr="006513EE">
              <w:rPr>
                <w:rFonts w:asciiTheme="minorHAnsi" w:hAnsiTheme="minorHAnsi"/>
                <w:u w:val="double"/>
              </w:rPr>
              <w:t>2,168,750</w:t>
            </w:r>
          </w:p>
        </w:tc>
      </w:tr>
    </w:tbl>
    <w:p w:rsidR="00987790" w:rsidRPr="006513EE" w:rsidRDefault="00987790" w:rsidP="00987790">
      <w:pPr>
        <w:tabs>
          <w:tab w:val="left" w:pos="480"/>
          <w:tab w:val="left" w:pos="4320"/>
          <w:tab w:val="left" w:pos="6480"/>
        </w:tabs>
        <w:rPr>
          <w:rFonts w:asciiTheme="minorHAnsi" w:hAnsiTheme="minorHAnsi"/>
        </w:rPr>
      </w:pPr>
    </w:p>
    <w:p w:rsidR="00987790" w:rsidRPr="006513EE" w:rsidRDefault="00987790" w:rsidP="00987790">
      <w:pPr>
        <w:tabs>
          <w:tab w:val="left" w:pos="480"/>
          <w:tab w:val="left" w:pos="4320"/>
          <w:tab w:val="left" w:pos="6480"/>
        </w:tabs>
        <w:rPr>
          <w:rFonts w:asciiTheme="minorHAnsi" w:hAnsiTheme="minorHAnsi"/>
        </w:rPr>
      </w:pPr>
    </w:p>
    <w:p w:rsidR="00987790" w:rsidRPr="000C323A" w:rsidRDefault="00987790" w:rsidP="00B0412E">
      <w:pPr>
        <w:widowControl w:val="0"/>
        <w:tabs>
          <w:tab w:val="right" w:pos="10206"/>
        </w:tabs>
        <w:ind w:left="2835" w:hanging="2835"/>
        <w:jc w:val="both"/>
      </w:pPr>
      <w:r w:rsidRPr="00815D0D">
        <w:rPr>
          <w:rFonts w:asciiTheme="minorHAnsi" w:hAnsiTheme="minorHAnsi"/>
          <w:color w:val="FF0000"/>
        </w:rPr>
        <w:br w:type="page"/>
      </w:r>
    </w:p>
    <w:p w:rsidR="0069032A" w:rsidRPr="000C323A" w:rsidRDefault="00E8298D" w:rsidP="007C13C9">
      <w:pPr>
        <w:pStyle w:val="Heading5"/>
      </w:pPr>
      <w:r>
        <w:lastRenderedPageBreak/>
        <w:t xml:space="preserve">Problem </w:t>
      </w:r>
      <w:proofErr w:type="spellStart"/>
      <w:r w:rsidR="00D63C86">
        <w:t>M1.4</w:t>
      </w:r>
      <w:proofErr w:type="spellEnd"/>
      <w:r w:rsidR="00D63C86">
        <w:tab/>
      </w:r>
    </w:p>
    <w:p w:rsidR="00F776B8" w:rsidRDefault="00F776B8" w:rsidP="00F776B8">
      <w:pPr>
        <w:widowControl w:val="0"/>
        <w:tabs>
          <w:tab w:val="num" w:pos="3420"/>
          <w:tab w:val="right" w:pos="10206"/>
        </w:tabs>
        <w:jc w:val="both"/>
      </w:pPr>
    </w:p>
    <w:tbl>
      <w:tblPr>
        <w:tblW w:w="0" w:type="auto"/>
        <w:tblLayout w:type="fixed"/>
        <w:tblLook w:val="0000" w:firstRow="0" w:lastRow="0" w:firstColumn="0" w:lastColumn="0" w:noHBand="0" w:noVBand="0"/>
      </w:tblPr>
      <w:tblGrid>
        <w:gridCol w:w="738"/>
        <w:gridCol w:w="2880"/>
        <w:gridCol w:w="1985"/>
        <w:gridCol w:w="1986"/>
      </w:tblGrid>
      <w:tr w:rsidR="00107B55" w:rsidRPr="006513EE" w:rsidTr="00107B55">
        <w:tc>
          <w:tcPr>
            <w:tcW w:w="738" w:type="dxa"/>
            <w:tcBorders>
              <w:bottom w:val="single" w:sz="4" w:space="0" w:color="auto"/>
            </w:tcBorders>
          </w:tcPr>
          <w:p w:rsidR="00B0412E" w:rsidRPr="006513EE" w:rsidRDefault="00B0412E" w:rsidP="00636424">
            <w:pPr>
              <w:pStyle w:val="Footer"/>
              <w:rPr>
                <w:rFonts w:asciiTheme="minorHAnsi" w:hAnsiTheme="minorHAnsi"/>
                <w:b/>
              </w:rPr>
            </w:pPr>
          </w:p>
        </w:tc>
        <w:tc>
          <w:tcPr>
            <w:tcW w:w="2880" w:type="dxa"/>
            <w:tcBorders>
              <w:bottom w:val="single" w:sz="4" w:space="0" w:color="auto"/>
            </w:tcBorders>
          </w:tcPr>
          <w:p w:rsidR="00B0412E" w:rsidRPr="006513EE" w:rsidRDefault="00B0412E" w:rsidP="00636424">
            <w:pPr>
              <w:rPr>
                <w:rFonts w:asciiTheme="minorHAnsi" w:hAnsiTheme="minorHAnsi"/>
                <w:b/>
              </w:rPr>
            </w:pPr>
            <w:r w:rsidRPr="006513EE">
              <w:rPr>
                <w:rFonts w:asciiTheme="minorHAnsi" w:hAnsiTheme="minorHAnsi"/>
                <w:b/>
              </w:rPr>
              <w:t>Item</w:t>
            </w:r>
          </w:p>
        </w:tc>
        <w:tc>
          <w:tcPr>
            <w:tcW w:w="1985" w:type="dxa"/>
            <w:tcBorders>
              <w:bottom w:val="single" w:sz="4" w:space="0" w:color="auto"/>
            </w:tcBorders>
          </w:tcPr>
          <w:p w:rsidR="00B0412E" w:rsidRPr="006513EE" w:rsidRDefault="00B0412E" w:rsidP="00636424">
            <w:pPr>
              <w:jc w:val="right"/>
              <w:rPr>
                <w:rFonts w:asciiTheme="minorHAnsi" w:hAnsiTheme="minorHAnsi"/>
                <w:b/>
              </w:rPr>
            </w:pPr>
            <w:r w:rsidRPr="006513EE">
              <w:rPr>
                <w:rFonts w:asciiTheme="minorHAnsi" w:hAnsiTheme="minorHAnsi"/>
                <w:b/>
              </w:rPr>
              <w:t>Direct/Indirect</w:t>
            </w:r>
          </w:p>
          <w:p w:rsidR="00B0412E" w:rsidRPr="006513EE" w:rsidRDefault="00B0412E" w:rsidP="00636424">
            <w:pPr>
              <w:jc w:val="right"/>
              <w:rPr>
                <w:rFonts w:asciiTheme="minorHAnsi" w:hAnsiTheme="minorHAnsi"/>
                <w:b/>
              </w:rPr>
            </w:pPr>
            <w:r w:rsidRPr="006513EE">
              <w:rPr>
                <w:rFonts w:asciiTheme="minorHAnsi" w:hAnsiTheme="minorHAnsi"/>
                <w:b/>
              </w:rPr>
              <w:t>Product Cost</w:t>
            </w:r>
          </w:p>
        </w:tc>
        <w:tc>
          <w:tcPr>
            <w:tcW w:w="1986" w:type="dxa"/>
            <w:tcBorders>
              <w:bottom w:val="single" w:sz="4" w:space="0" w:color="auto"/>
            </w:tcBorders>
          </w:tcPr>
          <w:p w:rsidR="00B0412E" w:rsidRPr="006513EE" w:rsidRDefault="00B0412E" w:rsidP="00636424">
            <w:pPr>
              <w:jc w:val="right"/>
              <w:rPr>
                <w:rFonts w:asciiTheme="minorHAnsi" w:hAnsiTheme="minorHAnsi"/>
                <w:b/>
              </w:rPr>
            </w:pPr>
            <w:r w:rsidRPr="006513EE">
              <w:rPr>
                <w:rFonts w:asciiTheme="minorHAnsi" w:hAnsiTheme="minorHAnsi"/>
                <w:b/>
              </w:rPr>
              <w:t>Product/Period Cost</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Tacks in a large sofa</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Indirect</w:t>
            </w:r>
          </w:p>
        </w:tc>
        <w:tc>
          <w:tcPr>
            <w:tcW w:w="1986" w:type="dxa"/>
          </w:tcPr>
          <w:p w:rsidR="00B0412E" w:rsidRPr="006513EE" w:rsidRDefault="00B0412E" w:rsidP="00636424">
            <w:pPr>
              <w:pStyle w:val="Footer"/>
              <w:jc w:val="right"/>
              <w:rPr>
                <w:rFonts w:asciiTheme="minorHAnsi" w:hAnsiTheme="minorHAnsi"/>
              </w:rPr>
            </w:pPr>
            <w:r w:rsidRPr="006513EE">
              <w:rPr>
                <w:rFonts w:asciiTheme="minorHAnsi" w:hAnsiTheme="minorHAnsi"/>
              </w:rPr>
              <w:t>Product</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Salary of a plant security guard</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Indirect</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Product</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Buttons on a shirt</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Indirect/Direct</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Product</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Salary of a plant manager</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Indirect</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Product</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Carpenters in a construction company</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Direct</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Product</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Salary of a warehouse clerk</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N/A</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Period</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Total overhead cost</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Indirect</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Product</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Printing and Postage for advertising circulars</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N/A</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Period</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Total selling costs</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N/A</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Period</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Wood in a new home being built</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Direct</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Product</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Depreciation on the company’s executive jet plane</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N/A</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Period</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Depletion on an existing oil well</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Indirect</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Product</w:t>
            </w:r>
          </w:p>
        </w:tc>
      </w:tr>
      <w:tr w:rsidR="00107B55" w:rsidRPr="006513EE" w:rsidTr="00107B55">
        <w:tc>
          <w:tcPr>
            <w:tcW w:w="738" w:type="dxa"/>
          </w:tcPr>
          <w:p w:rsidR="00B0412E" w:rsidRPr="006513EE" w:rsidRDefault="00B0412E" w:rsidP="00B0412E">
            <w:pPr>
              <w:numPr>
                <w:ilvl w:val="0"/>
                <w:numId w:val="28"/>
              </w:numPr>
              <w:rPr>
                <w:rFonts w:asciiTheme="minorHAnsi" w:hAnsiTheme="minorHAnsi"/>
              </w:rPr>
            </w:pPr>
          </w:p>
        </w:tc>
        <w:tc>
          <w:tcPr>
            <w:tcW w:w="2880" w:type="dxa"/>
          </w:tcPr>
          <w:p w:rsidR="00B0412E" w:rsidRPr="006513EE" w:rsidRDefault="00B0412E" w:rsidP="00636424">
            <w:pPr>
              <w:rPr>
                <w:rFonts w:asciiTheme="minorHAnsi" w:hAnsiTheme="minorHAnsi"/>
              </w:rPr>
            </w:pPr>
            <w:r w:rsidRPr="006513EE">
              <w:rPr>
                <w:rFonts w:asciiTheme="minorHAnsi" w:hAnsiTheme="minorHAnsi"/>
              </w:rPr>
              <w:t>Fees paid for an annual audit</w:t>
            </w:r>
          </w:p>
        </w:tc>
        <w:tc>
          <w:tcPr>
            <w:tcW w:w="1985" w:type="dxa"/>
          </w:tcPr>
          <w:p w:rsidR="00B0412E" w:rsidRPr="006513EE" w:rsidRDefault="00B0412E" w:rsidP="00636424">
            <w:pPr>
              <w:jc w:val="right"/>
              <w:rPr>
                <w:rFonts w:asciiTheme="minorHAnsi" w:hAnsiTheme="minorHAnsi"/>
              </w:rPr>
            </w:pPr>
            <w:r w:rsidRPr="006513EE">
              <w:rPr>
                <w:rFonts w:asciiTheme="minorHAnsi" w:hAnsiTheme="minorHAnsi"/>
              </w:rPr>
              <w:t>N/A</w:t>
            </w:r>
          </w:p>
        </w:tc>
        <w:tc>
          <w:tcPr>
            <w:tcW w:w="1986" w:type="dxa"/>
          </w:tcPr>
          <w:p w:rsidR="00B0412E" w:rsidRPr="006513EE" w:rsidRDefault="00B0412E" w:rsidP="00636424">
            <w:pPr>
              <w:jc w:val="right"/>
              <w:rPr>
                <w:rFonts w:asciiTheme="minorHAnsi" w:hAnsiTheme="minorHAnsi"/>
              </w:rPr>
            </w:pPr>
            <w:r w:rsidRPr="006513EE">
              <w:rPr>
                <w:rFonts w:asciiTheme="minorHAnsi" w:hAnsiTheme="minorHAnsi"/>
              </w:rPr>
              <w:t>Period</w:t>
            </w:r>
          </w:p>
        </w:tc>
      </w:tr>
      <w:tr w:rsidR="00107B55" w:rsidRPr="00107B55" w:rsidTr="00107B55">
        <w:tc>
          <w:tcPr>
            <w:tcW w:w="738" w:type="dxa"/>
          </w:tcPr>
          <w:p w:rsidR="00B0412E" w:rsidRPr="00107B55" w:rsidRDefault="00B0412E" w:rsidP="00B0412E">
            <w:pPr>
              <w:numPr>
                <w:ilvl w:val="0"/>
                <w:numId w:val="28"/>
              </w:numPr>
              <w:rPr>
                <w:rFonts w:asciiTheme="minorHAnsi" w:hAnsiTheme="minorHAnsi"/>
              </w:rPr>
            </w:pPr>
          </w:p>
        </w:tc>
        <w:tc>
          <w:tcPr>
            <w:tcW w:w="2880" w:type="dxa"/>
          </w:tcPr>
          <w:p w:rsidR="00B0412E" w:rsidRPr="00107B55" w:rsidRDefault="00B0412E" w:rsidP="00636424">
            <w:pPr>
              <w:rPr>
                <w:rFonts w:asciiTheme="minorHAnsi" w:hAnsiTheme="minorHAnsi"/>
              </w:rPr>
            </w:pPr>
            <w:r w:rsidRPr="00107B55">
              <w:rPr>
                <w:rFonts w:asciiTheme="minorHAnsi" w:hAnsiTheme="minorHAnsi"/>
              </w:rPr>
              <w:t xml:space="preserve">The total cost of operating a power service </w:t>
            </w:r>
            <w:proofErr w:type="spellStart"/>
            <w:r w:rsidRPr="00107B55">
              <w:rPr>
                <w:rFonts w:asciiTheme="minorHAnsi" w:hAnsiTheme="minorHAnsi"/>
              </w:rPr>
              <w:t>center</w:t>
            </w:r>
            <w:proofErr w:type="spellEnd"/>
            <w:r w:rsidRPr="00107B55">
              <w:rPr>
                <w:rFonts w:asciiTheme="minorHAnsi" w:hAnsiTheme="minorHAnsi"/>
              </w:rPr>
              <w:t xml:space="preserve"> in a factory</w:t>
            </w:r>
          </w:p>
        </w:tc>
        <w:tc>
          <w:tcPr>
            <w:tcW w:w="1985" w:type="dxa"/>
          </w:tcPr>
          <w:p w:rsidR="00B0412E" w:rsidRPr="00107B55" w:rsidRDefault="00B0412E" w:rsidP="00636424">
            <w:pPr>
              <w:jc w:val="right"/>
              <w:rPr>
                <w:rFonts w:asciiTheme="minorHAnsi" w:hAnsiTheme="minorHAnsi"/>
              </w:rPr>
            </w:pPr>
            <w:r w:rsidRPr="00107B55">
              <w:rPr>
                <w:rFonts w:asciiTheme="minorHAnsi" w:hAnsiTheme="minorHAnsi"/>
              </w:rPr>
              <w:t>Indirect</w:t>
            </w:r>
          </w:p>
        </w:tc>
        <w:tc>
          <w:tcPr>
            <w:tcW w:w="1986" w:type="dxa"/>
          </w:tcPr>
          <w:p w:rsidR="00B0412E" w:rsidRPr="00107B55" w:rsidRDefault="00B0412E" w:rsidP="00636424">
            <w:pPr>
              <w:jc w:val="right"/>
              <w:rPr>
                <w:rFonts w:asciiTheme="minorHAnsi" w:hAnsiTheme="minorHAnsi"/>
              </w:rPr>
            </w:pPr>
            <w:r w:rsidRPr="00107B55">
              <w:rPr>
                <w:rFonts w:asciiTheme="minorHAnsi" w:hAnsiTheme="minorHAnsi"/>
              </w:rPr>
              <w:t>Product</w:t>
            </w:r>
          </w:p>
        </w:tc>
      </w:tr>
      <w:tr w:rsidR="00107B55" w:rsidRPr="00107B55" w:rsidTr="00107B55">
        <w:tc>
          <w:tcPr>
            <w:tcW w:w="738" w:type="dxa"/>
          </w:tcPr>
          <w:p w:rsidR="00B0412E" w:rsidRPr="00107B55" w:rsidRDefault="00B0412E" w:rsidP="00B0412E">
            <w:pPr>
              <w:numPr>
                <w:ilvl w:val="0"/>
                <w:numId w:val="28"/>
              </w:numPr>
              <w:rPr>
                <w:rFonts w:asciiTheme="minorHAnsi" w:hAnsiTheme="minorHAnsi"/>
              </w:rPr>
            </w:pPr>
          </w:p>
        </w:tc>
        <w:tc>
          <w:tcPr>
            <w:tcW w:w="2880" w:type="dxa"/>
          </w:tcPr>
          <w:p w:rsidR="00B0412E" w:rsidRPr="00107B55" w:rsidRDefault="00B0412E" w:rsidP="00636424">
            <w:pPr>
              <w:rPr>
                <w:rFonts w:asciiTheme="minorHAnsi" w:hAnsiTheme="minorHAnsi"/>
              </w:rPr>
            </w:pPr>
            <w:r w:rsidRPr="00107B55">
              <w:rPr>
                <w:rFonts w:asciiTheme="minorHAnsi" w:hAnsiTheme="minorHAnsi"/>
              </w:rPr>
              <w:t>Pipelines for transporting crude oil to a refinery</w:t>
            </w:r>
          </w:p>
        </w:tc>
        <w:tc>
          <w:tcPr>
            <w:tcW w:w="1985" w:type="dxa"/>
          </w:tcPr>
          <w:p w:rsidR="00B0412E" w:rsidRPr="00107B55" w:rsidRDefault="00B0412E" w:rsidP="00636424">
            <w:pPr>
              <w:jc w:val="right"/>
              <w:rPr>
                <w:rFonts w:asciiTheme="minorHAnsi" w:hAnsiTheme="minorHAnsi"/>
              </w:rPr>
            </w:pPr>
            <w:r w:rsidRPr="00107B55">
              <w:rPr>
                <w:rFonts w:asciiTheme="minorHAnsi" w:hAnsiTheme="minorHAnsi"/>
              </w:rPr>
              <w:t>Indirect</w:t>
            </w:r>
          </w:p>
        </w:tc>
        <w:tc>
          <w:tcPr>
            <w:tcW w:w="1986" w:type="dxa"/>
          </w:tcPr>
          <w:p w:rsidR="00B0412E" w:rsidRPr="00107B55" w:rsidRDefault="00B0412E" w:rsidP="00636424">
            <w:pPr>
              <w:jc w:val="right"/>
              <w:rPr>
                <w:rFonts w:asciiTheme="minorHAnsi" w:hAnsiTheme="minorHAnsi"/>
              </w:rPr>
            </w:pPr>
            <w:r w:rsidRPr="00107B55">
              <w:rPr>
                <w:rFonts w:asciiTheme="minorHAnsi" w:hAnsiTheme="minorHAnsi"/>
              </w:rPr>
              <w:t>Product</w:t>
            </w:r>
          </w:p>
        </w:tc>
      </w:tr>
      <w:tr w:rsidR="00107B55" w:rsidRPr="00107B55" w:rsidTr="00107B55">
        <w:tc>
          <w:tcPr>
            <w:tcW w:w="738" w:type="dxa"/>
          </w:tcPr>
          <w:p w:rsidR="00B0412E" w:rsidRPr="00107B55" w:rsidRDefault="00B0412E" w:rsidP="00B0412E">
            <w:pPr>
              <w:numPr>
                <w:ilvl w:val="0"/>
                <w:numId w:val="28"/>
              </w:numPr>
              <w:rPr>
                <w:rFonts w:asciiTheme="minorHAnsi" w:hAnsiTheme="minorHAnsi"/>
              </w:rPr>
            </w:pPr>
          </w:p>
        </w:tc>
        <w:tc>
          <w:tcPr>
            <w:tcW w:w="2880" w:type="dxa"/>
          </w:tcPr>
          <w:p w:rsidR="00B0412E" w:rsidRPr="00107B55" w:rsidRDefault="00B0412E" w:rsidP="00636424">
            <w:pPr>
              <w:rPr>
                <w:rFonts w:asciiTheme="minorHAnsi" w:hAnsiTheme="minorHAnsi"/>
              </w:rPr>
            </w:pPr>
            <w:r w:rsidRPr="00107B55">
              <w:rPr>
                <w:rFonts w:asciiTheme="minorHAnsi" w:hAnsiTheme="minorHAnsi"/>
              </w:rPr>
              <w:t>The cost of a market research study</w:t>
            </w:r>
          </w:p>
        </w:tc>
        <w:tc>
          <w:tcPr>
            <w:tcW w:w="1985" w:type="dxa"/>
          </w:tcPr>
          <w:p w:rsidR="00B0412E" w:rsidRPr="00107B55" w:rsidRDefault="00B0412E" w:rsidP="00636424">
            <w:pPr>
              <w:jc w:val="right"/>
              <w:rPr>
                <w:rFonts w:asciiTheme="minorHAnsi" w:hAnsiTheme="minorHAnsi"/>
              </w:rPr>
            </w:pPr>
            <w:r w:rsidRPr="00107B55">
              <w:rPr>
                <w:rFonts w:asciiTheme="minorHAnsi" w:hAnsiTheme="minorHAnsi"/>
              </w:rPr>
              <w:t>N/A</w:t>
            </w:r>
          </w:p>
        </w:tc>
        <w:tc>
          <w:tcPr>
            <w:tcW w:w="1986" w:type="dxa"/>
          </w:tcPr>
          <w:p w:rsidR="00B0412E" w:rsidRPr="00107B55" w:rsidRDefault="00B0412E" w:rsidP="00636424">
            <w:pPr>
              <w:jc w:val="right"/>
              <w:rPr>
                <w:rFonts w:asciiTheme="minorHAnsi" w:hAnsiTheme="minorHAnsi"/>
              </w:rPr>
            </w:pPr>
            <w:r w:rsidRPr="00107B55">
              <w:rPr>
                <w:rFonts w:asciiTheme="minorHAnsi" w:hAnsiTheme="minorHAnsi"/>
              </w:rPr>
              <w:t>Period</w:t>
            </w:r>
          </w:p>
        </w:tc>
      </w:tr>
      <w:tr w:rsidR="00107B55" w:rsidRPr="00107B55" w:rsidTr="00107B55">
        <w:trPr>
          <w:trHeight w:val="741"/>
        </w:trPr>
        <w:tc>
          <w:tcPr>
            <w:tcW w:w="738" w:type="dxa"/>
          </w:tcPr>
          <w:p w:rsidR="00B0412E" w:rsidRPr="00107B55" w:rsidRDefault="00B0412E" w:rsidP="00B0412E">
            <w:pPr>
              <w:numPr>
                <w:ilvl w:val="0"/>
                <w:numId w:val="28"/>
              </w:numPr>
              <w:rPr>
                <w:rFonts w:asciiTheme="minorHAnsi" w:hAnsiTheme="minorHAnsi"/>
              </w:rPr>
            </w:pPr>
          </w:p>
        </w:tc>
        <w:tc>
          <w:tcPr>
            <w:tcW w:w="2880" w:type="dxa"/>
          </w:tcPr>
          <w:p w:rsidR="00B0412E" w:rsidRPr="00107B55" w:rsidRDefault="00B0412E" w:rsidP="00636424">
            <w:pPr>
              <w:rPr>
                <w:rFonts w:asciiTheme="minorHAnsi" w:hAnsiTheme="minorHAnsi"/>
              </w:rPr>
            </w:pPr>
            <w:r w:rsidRPr="00107B55">
              <w:rPr>
                <w:rFonts w:asciiTheme="minorHAnsi" w:hAnsiTheme="minorHAnsi"/>
              </w:rPr>
              <w:t>Pipelines for transporting crude oil to customers</w:t>
            </w:r>
          </w:p>
        </w:tc>
        <w:tc>
          <w:tcPr>
            <w:tcW w:w="1985" w:type="dxa"/>
          </w:tcPr>
          <w:p w:rsidR="00B0412E" w:rsidRPr="00107B55" w:rsidRDefault="00B0412E" w:rsidP="00636424">
            <w:pPr>
              <w:jc w:val="right"/>
              <w:rPr>
                <w:rFonts w:asciiTheme="minorHAnsi" w:hAnsiTheme="minorHAnsi"/>
              </w:rPr>
            </w:pPr>
            <w:r w:rsidRPr="00107B55">
              <w:rPr>
                <w:rFonts w:asciiTheme="minorHAnsi" w:hAnsiTheme="minorHAnsi"/>
              </w:rPr>
              <w:t>N/A</w:t>
            </w:r>
          </w:p>
        </w:tc>
        <w:tc>
          <w:tcPr>
            <w:tcW w:w="1986" w:type="dxa"/>
          </w:tcPr>
          <w:p w:rsidR="00B0412E" w:rsidRPr="00107B55" w:rsidRDefault="00B0412E" w:rsidP="00636424">
            <w:pPr>
              <w:jc w:val="right"/>
              <w:rPr>
                <w:rFonts w:asciiTheme="minorHAnsi" w:hAnsiTheme="minorHAnsi"/>
              </w:rPr>
            </w:pPr>
            <w:r w:rsidRPr="00107B55">
              <w:rPr>
                <w:rFonts w:asciiTheme="minorHAnsi" w:hAnsiTheme="minorHAnsi"/>
              </w:rPr>
              <w:t>Period</w:t>
            </w:r>
          </w:p>
        </w:tc>
      </w:tr>
    </w:tbl>
    <w:p w:rsidR="00F776B8" w:rsidRPr="000C323A" w:rsidRDefault="00F776B8" w:rsidP="0069032A">
      <w:pPr>
        <w:widowControl w:val="0"/>
        <w:tabs>
          <w:tab w:val="num" w:pos="3420"/>
          <w:tab w:val="right" w:pos="10206"/>
        </w:tabs>
        <w:ind w:left="2835" w:hanging="2835"/>
        <w:jc w:val="both"/>
      </w:pPr>
    </w:p>
    <w:p w:rsidR="00A3449D" w:rsidRDefault="00A3449D">
      <w:pPr>
        <w:spacing w:after="200" w:line="276" w:lineRule="auto"/>
        <w:rPr>
          <w:rFonts w:ascii="Calibri" w:hAnsi="Calibri"/>
          <w:b/>
          <w:snapToGrid w:val="0"/>
        </w:rPr>
      </w:pPr>
      <w:r>
        <w:br w:type="page"/>
      </w:r>
    </w:p>
    <w:p w:rsidR="0054758D" w:rsidRPr="000C323A" w:rsidRDefault="00E8298D" w:rsidP="007C13C9">
      <w:pPr>
        <w:pStyle w:val="Heading5"/>
      </w:pPr>
      <w:r>
        <w:lastRenderedPageBreak/>
        <w:t xml:space="preserve">Problem </w:t>
      </w:r>
      <w:proofErr w:type="spellStart"/>
      <w:r w:rsidR="00D63C86">
        <w:t>M1.5</w:t>
      </w:r>
      <w:proofErr w:type="spellEnd"/>
      <w:r w:rsidR="00D63C86">
        <w:tab/>
      </w:r>
    </w:p>
    <w:p w:rsidR="00E12DBA" w:rsidRPr="00107B55" w:rsidRDefault="00E12DBA" w:rsidP="0069032A">
      <w:pPr>
        <w:widowControl w:val="0"/>
        <w:tabs>
          <w:tab w:val="num" w:pos="3420"/>
          <w:tab w:val="right" w:pos="10206"/>
        </w:tabs>
        <w:ind w:left="2835" w:hanging="2835"/>
        <w:jc w:val="both"/>
        <w:rPr>
          <w:rFonts w:asciiTheme="minorHAnsi" w:hAnsiTheme="minorHAnsi"/>
        </w:rPr>
      </w:pPr>
    </w:p>
    <w:p w:rsidR="00E12DBA" w:rsidRPr="00107B55" w:rsidRDefault="00E12DBA" w:rsidP="0069032A">
      <w:pPr>
        <w:widowControl w:val="0"/>
        <w:tabs>
          <w:tab w:val="num" w:pos="3420"/>
          <w:tab w:val="right" w:pos="10206"/>
        </w:tabs>
        <w:ind w:left="2835" w:hanging="2835"/>
        <w:jc w:val="both"/>
        <w:rPr>
          <w:rFonts w:asciiTheme="minorHAnsi" w:hAnsiTheme="minorHAnsi"/>
        </w:rPr>
      </w:pPr>
      <w:r w:rsidRPr="00107B55">
        <w:rPr>
          <w:rFonts w:asciiTheme="minorHAnsi" w:hAnsiTheme="minorHAnsi"/>
        </w:rPr>
        <w:t>1.</w:t>
      </w:r>
      <w:r w:rsidR="00636424" w:rsidRPr="00107B55">
        <w:rPr>
          <w:rFonts w:asciiTheme="minorHAnsi" w:hAnsiTheme="minorHAnsi"/>
        </w:rPr>
        <w:t xml:space="preserve"> Product</w:t>
      </w:r>
    </w:p>
    <w:p w:rsidR="00636424" w:rsidRPr="00107B55" w:rsidRDefault="00636424" w:rsidP="0069032A">
      <w:pPr>
        <w:widowControl w:val="0"/>
        <w:tabs>
          <w:tab w:val="num" w:pos="3420"/>
          <w:tab w:val="right" w:pos="10206"/>
        </w:tabs>
        <w:ind w:left="2835" w:hanging="2835"/>
        <w:jc w:val="both"/>
        <w:rPr>
          <w:rFonts w:asciiTheme="minorHAnsi" w:hAnsiTheme="minorHAnsi"/>
        </w:rPr>
      </w:pPr>
      <w:r w:rsidRPr="00107B55">
        <w:rPr>
          <w:rFonts w:asciiTheme="minorHAnsi" w:hAnsiTheme="minorHAnsi"/>
        </w:rPr>
        <w:t>2. Product</w:t>
      </w:r>
    </w:p>
    <w:p w:rsidR="00636424" w:rsidRPr="00107B55" w:rsidRDefault="00636424" w:rsidP="0069032A">
      <w:pPr>
        <w:widowControl w:val="0"/>
        <w:tabs>
          <w:tab w:val="num" w:pos="3420"/>
          <w:tab w:val="right" w:pos="10206"/>
        </w:tabs>
        <w:ind w:left="2835" w:hanging="2835"/>
        <w:jc w:val="both"/>
        <w:rPr>
          <w:rFonts w:asciiTheme="minorHAnsi" w:hAnsiTheme="minorHAnsi"/>
        </w:rPr>
      </w:pPr>
      <w:r w:rsidRPr="00107B55">
        <w:rPr>
          <w:rFonts w:asciiTheme="minorHAnsi" w:hAnsiTheme="minorHAnsi"/>
        </w:rPr>
        <w:t xml:space="preserve">3. </w:t>
      </w:r>
      <w:r w:rsidR="00447DF9" w:rsidRPr="00107B55">
        <w:rPr>
          <w:rFonts w:asciiTheme="minorHAnsi" w:hAnsiTheme="minorHAnsi"/>
        </w:rPr>
        <w:t>Period</w:t>
      </w:r>
    </w:p>
    <w:p w:rsidR="00636424" w:rsidRPr="00107B55" w:rsidRDefault="00636424" w:rsidP="0069032A">
      <w:pPr>
        <w:widowControl w:val="0"/>
        <w:tabs>
          <w:tab w:val="num" w:pos="3420"/>
          <w:tab w:val="right" w:pos="10206"/>
        </w:tabs>
        <w:ind w:left="2835" w:hanging="2835"/>
        <w:jc w:val="both"/>
        <w:rPr>
          <w:rFonts w:asciiTheme="minorHAnsi" w:hAnsiTheme="minorHAnsi"/>
        </w:rPr>
      </w:pPr>
      <w:r w:rsidRPr="00107B55">
        <w:rPr>
          <w:rFonts w:asciiTheme="minorHAnsi" w:hAnsiTheme="minorHAnsi"/>
        </w:rPr>
        <w:t>4.</w:t>
      </w:r>
      <w:r w:rsidR="00EA4E97" w:rsidRPr="00107B55">
        <w:rPr>
          <w:rFonts w:asciiTheme="minorHAnsi" w:hAnsiTheme="minorHAnsi"/>
        </w:rPr>
        <w:t xml:space="preserve"> Product</w:t>
      </w:r>
    </w:p>
    <w:p w:rsidR="00636424" w:rsidRPr="00107B55" w:rsidRDefault="00636424" w:rsidP="0069032A">
      <w:pPr>
        <w:widowControl w:val="0"/>
        <w:tabs>
          <w:tab w:val="num" w:pos="3420"/>
          <w:tab w:val="right" w:pos="10206"/>
        </w:tabs>
        <w:ind w:left="2835" w:hanging="2835"/>
        <w:jc w:val="both"/>
        <w:rPr>
          <w:rFonts w:asciiTheme="minorHAnsi" w:hAnsiTheme="minorHAnsi"/>
        </w:rPr>
      </w:pPr>
      <w:r w:rsidRPr="00107B55">
        <w:rPr>
          <w:rFonts w:asciiTheme="minorHAnsi" w:hAnsiTheme="minorHAnsi"/>
        </w:rPr>
        <w:t>5.</w:t>
      </w:r>
      <w:r w:rsidR="00447DF9" w:rsidRPr="00107B55">
        <w:rPr>
          <w:rFonts w:asciiTheme="minorHAnsi" w:hAnsiTheme="minorHAnsi"/>
        </w:rPr>
        <w:t xml:space="preserve"> Product</w:t>
      </w:r>
    </w:p>
    <w:p w:rsidR="00636424" w:rsidRPr="00107B55" w:rsidRDefault="00636424" w:rsidP="0069032A">
      <w:pPr>
        <w:widowControl w:val="0"/>
        <w:tabs>
          <w:tab w:val="num" w:pos="3420"/>
          <w:tab w:val="right" w:pos="10206"/>
        </w:tabs>
        <w:ind w:left="2835" w:hanging="2835"/>
        <w:jc w:val="both"/>
        <w:rPr>
          <w:rFonts w:asciiTheme="minorHAnsi" w:hAnsiTheme="minorHAnsi"/>
        </w:rPr>
      </w:pPr>
      <w:r w:rsidRPr="00107B55">
        <w:rPr>
          <w:rFonts w:asciiTheme="minorHAnsi" w:hAnsiTheme="minorHAnsi"/>
        </w:rPr>
        <w:t>6.</w:t>
      </w:r>
      <w:r w:rsidR="00447DF9" w:rsidRPr="00107B55">
        <w:rPr>
          <w:rFonts w:asciiTheme="minorHAnsi" w:hAnsiTheme="minorHAnsi"/>
        </w:rPr>
        <w:t xml:space="preserve"> Period</w:t>
      </w:r>
    </w:p>
    <w:p w:rsidR="00636424" w:rsidRPr="00107B55" w:rsidRDefault="00636424" w:rsidP="0069032A">
      <w:pPr>
        <w:widowControl w:val="0"/>
        <w:tabs>
          <w:tab w:val="num" w:pos="3420"/>
          <w:tab w:val="right" w:pos="10206"/>
        </w:tabs>
        <w:ind w:left="2835" w:hanging="2835"/>
        <w:jc w:val="both"/>
        <w:rPr>
          <w:rFonts w:asciiTheme="minorHAnsi" w:hAnsiTheme="minorHAnsi"/>
        </w:rPr>
      </w:pPr>
      <w:r w:rsidRPr="00107B55">
        <w:rPr>
          <w:rFonts w:asciiTheme="minorHAnsi" w:hAnsiTheme="minorHAnsi"/>
        </w:rPr>
        <w:t>7.</w:t>
      </w:r>
      <w:r w:rsidR="00447DF9" w:rsidRPr="00107B55">
        <w:rPr>
          <w:rFonts w:asciiTheme="minorHAnsi" w:hAnsiTheme="minorHAnsi"/>
        </w:rPr>
        <w:t xml:space="preserve"> Period</w:t>
      </w:r>
    </w:p>
    <w:p w:rsidR="00636424" w:rsidRPr="00107B55" w:rsidRDefault="00636424" w:rsidP="0069032A">
      <w:pPr>
        <w:widowControl w:val="0"/>
        <w:tabs>
          <w:tab w:val="num" w:pos="3420"/>
          <w:tab w:val="right" w:pos="10206"/>
        </w:tabs>
        <w:ind w:left="2835" w:hanging="2835"/>
        <w:jc w:val="both"/>
        <w:rPr>
          <w:rFonts w:asciiTheme="minorHAnsi" w:hAnsiTheme="minorHAnsi"/>
        </w:rPr>
      </w:pPr>
      <w:r w:rsidRPr="00107B55">
        <w:rPr>
          <w:rFonts w:asciiTheme="minorHAnsi" w:hAnsiTheme="minorHAnsi"/>
        </w:rPr>
        <w:t>8.</w:t>
      </w:r>
      <w:r w:rsidR="00447DF9" w:rsidRPr="00107B55">
        <w:rPr>
          <w:rFonts w:asciiTheme="minorHAnsi" w:hAnsiTheme="minorHAnsi"/>
        </w:rPr>
        <w:t xml:space="preserve"> Period</w:t>
      </w:r>
    </w:p>
    <w:p w:rsidR="00636424" w:rsidRPr="00107B55" w:rsidRDefault="00636424" w:rsidP="0069032A">
      <w:pPr>
        <w:widowControl w:val="0"/>
        <w:tabs>
          <w:tab w:val="num" w:pos="3420"/>
          <w:tab w:val="right" w:pos="10206"/>
        </w:tabs>
        <w:ind w:left="2835" w:hanging="2835"/>
        <w:jc w:val="both"/>
        <w:rPr>
          <w:rFonts w:asciiTheme="minorHAnsi" w:hAnsiTheme="minorHAnsi"/>
        </w:rPr>
      </w:pPr>
      <w:r w:rsidRPr="00107B55">
        <w:rPr>
          <w:rFonts w:asciiTheme="minorHAnsi" w:hAnsiTheme="minorHAnsi"/>
        </w:rPr>
        <w:t>9.</w:t>
      </w:r>
      <w:r w:rsidR="00447DF9" w:rsidRPr="00107B55">
        <w:rPr>
          <w:rFonts w:asciiTheme="minorHAnsi" w:hAnsiTheme="minorHAnsi"/>
        </w:rPr>
        <w:t xml:space="preserve"> Product</w:t>
      </w:r>
    </w:p>
    <w:p w:rsidR="00E12DBA" w:rsidRDefault="00E12DBA" w:rsidP="0069032A">
      <w:pPr>
        <w:widowControl w:val="0"/>
        <w:tabs>
          <w:tab w:val="num" w:pos="3420"/>
          <w:tab w:val="right" w:pos="10206"/>
        </w:tabs>
        <w:ind w:left="2835" w:hanging="2835"/>
        <w:jc w:val="both"/>
      </w:pPr>
    </w:p>
    <w:p w:rsidR="00E12DBA" w:rsidRPr="000C323A" w:rsidRDefault="00E12DBA" w:rsidP="00636424">
      <w:pPr>
        <w:widowControl w:val="0"/>
        <w:tabs>
          <w:tab w:val="num" w:pos="3420"/>
          <w:tab w:val="right" w:pos="10206"/>
        </w:tabs>
        <w:jc w:val="both"/>
      </w:pPr>
    </w:p>
    <w:p w:rsidR="00A3449D" w:rsidRDefault="00A3449D">
      <w:pPr>
        <w:spacing w:after="200" w:line="276" w:lineRule="auto"/>
        <w:rPr>
          <w:rFonts w:ascii="Calibri" w:hAnsi="Calibri"/>
          <w:b/>
          <w:snapToGrid w:val="0"/>
        </w:rPr>
      </w:pPr>
      <w:r>
        <w:br w:type="page"/>
      </w:r>
    </w:p>
    <w:p w:rsidR="0069032A" w:rsidRPr="000C323A" w:rsidRDefault="00E8298D" w:rsidP="007C13C9">
      <w:pPr>
        <w:pStyle w:val="Heading5"/>
      </w:pPr>
      <w:r>
        <w:lastRenderedPageBreak/>
        <w:t xml:space="preserve">Problem </w:t>
      </w:r>
      <w:proofErr w:type="spellStart"/>
      <w:r w:rsidR="00D63C86">
        <w:t>M1.6</w:t>
      </w:r>
      <w:proofErr w:type="spellEnd"/>
      <w:r w:rsidR="00D63C86">
        <w:tab/>
      </w:r>
    </w:p>
    <w:p w:rsidR="00C63455" w:rsidRPr="00107B55" w:rsidRDefault="00C63455" w:rsidP="00C63455">
      <w:pPr>
        <w:rPr>
          <w:rFonts w:asciiTheme="minorHAnsi" w:hAnsiTheme="minorHAnsi"/>
        </w:rPr>
      </w:pPr>
    </w:p>
    <w:tbl>
      <w:tblPr>
        <w:tblW w:w="0" w:type="auto"/>
        <w:tblInd w:w="250" w:type="dxa"/>
        <w:tblLayout w:type="fixed"/>
        <w:tblLook w:val="0000" w:firstRow="0" w:lastRow="0" w:firstColumn="0" w:lastColumn="0" w:noHBand="0" w:noVBand="0"/>
      </w:tblPr>
      <w:tblGrid>
        <w:gridCol w:w="4536"/>
        <w:gridCol w:w="2126"/>
        <w:gridCol w:w="2410"/>
      </w:tblGrid>
      <w:tr w:rsidR="00C63455" w:rsidRPr="00107B55" w:rsidTr="00636424">
        <w:trPr>
          <w:cantSplit/>
        </w:trPr>
        <w:tc>
          <w:tcPr>
            <w:tcW w:w="9072" w:type="dxa"/>
            <w:gridSpan w:val="3"/>
            <w:tcBorders>
              <w:bottom w:val="single" w:sz="4" w:space="0" w:color="auto"/>
            </w:tcBorders>
          </w:tcPr>
          <w:p w:rsidR="00C63455" w:rsidRPr="00107B55" w:rsidRDefault="00C63455" w:rsidP="00636424">
            <w:pPr>
              <w:tabs>
                <w:tab w:val="center" w:pos="4286"/>
              </w:tabs>
              <w:rPr>
                <w:rFonts w:asciiTheme="minorHAnsi" w:hAnsiTheme="minorHAnsi"/>
              </w:rPr>
            </w:pPr>
            <w:r w:rsidRPr="00107B55">
              <w:rPr>
                <w:rFonts w:asciiTheme="minorHAnsi" w:hAnsiTheme="minorHAnsi"/>
              </w:rPr>
              <w:t>1.</w:t>
            </w:r>
            <w:r w:rsidRPr="00107B55">
              <w:rPr>
                <w:rFonts w:asciiTheme="minorHAnsi" w:hAnsiTheme="minorHAnsi"/>
              </w:rPr>
              <w:tab/>
              <w:t>Statement of Cost of Goods Manufactured</w:t>
            </w:r>
          </w:p>
        </w:tc>
      </w:tr>
      <w:tr w:rsidR="00C63455" w:rsidRPr="00107B55" w:rsidTr="00636424">
        <w:tc>
          <w:tcPr>
            <w:tcW w:w="4536" w:type="dxa"/>
          </w:tcPr>
          <w:p w:rsidR="00C63455" w:rsidRPr="00107B55" w:rsidRDefault="00C63455" w:rsidP="00636424">
            <w:pPr>
              <w:rPr>
                <w:rFonts w:asciiTheme="minorHAnsi" w:hAnsiTheme="minorHAnsi"/>
              </w:rPr>
            </w:pP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Direct materials:</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p>
        </w:tc>
      </w:tr>
      <w:tr w:rsidR="00C63455" w:rsidRPr="00107B55" w:rsidTr="00636424">
        <w:tc>
          <w:tcPr>
            <w:tcW w:w="4536" w:type="dxa"/>
          </w:tcPr>
          <w:p w:rsidR="00C63455" w:rsidRPr="00107B55" w:rsidRDefault="00C63455" w:rsidP="00636424">
            <w:pPr>
              <w:ind w:firstLine="317"/>
              <w:rPr>
                <w:rFonts w:asciiTheme="minorHAnsi" w:hAnsiTheme="minorHAnsi"/>
              </w:rPr>
            </w:pPr>
            <w:r w:rsidRPr="00107B55">
              <w:rPr>
                <w:rFonts w:asciiTheme="minorHAnsi" w:hAnsiTheme="minorHAnsi"/>
              </w:rPr>
              <w:t>Beginning inventory</w:t>
            </w:r>
          </w:p>
        </w:tc>
        <w:tc>
          <w:tcPr>
            <w:tcW w:w="2126" w:type="dxa"/>
          </w:tcPr>
          <w:p w:rsidR="00C63455" w:rsidRPr="00107B55" w:rsidRDefault="00C63455" w:rsidP="00636424">
            <w:pPr>
              <w:jc w:val="right"/>
              <w:rPr>
                <w:rFonts w:asciiTheme="minorHAnsi" w:hAnsiTheme="minorHAnsi"/>
              </w:rPr>
            </w:pPr>
            <w:r w:rsidRPr="00107B55">
              <w:rPr>
                <w:rFonts w:asciiTheme="minorHAnsi" w:hAnsiTheme="minorHAnsi"/>
              </w:rPr>
              <w:t>$  4,000</w:t>
            </w:r>
          </w:p>
        </w:tc>
        <w:tc>
          <w:tcPr>
            <w:tcW w:w="2410" w:type="dxa"/>
          </w:tcPr>
          <w:p w:rsidR="00C63455" w:rsidRPr="00107B55" w:rsidRDefault="00C63455" w:rsidP="00636424">
            <w:pPr>
              <w:pStyle w:val="Footer"/>
              <w:ind w:right="175"/>
              <w:jc w:val="right"/>
              <w:rPr>
                <w:rFonts w:asciiTheme="minorHAnsi" w:hAnsiTheme="minorHAnsi"/>
              </w:rPr>
            </w:pPr>
          </w:p>
        </w:tc>
      </w:tr>
      <w:tr w:rsidR="00C63455" w:rsidRPr="00107B55" w:rsidTr="00636424">
        <w:tc>
          <w:tcPr>
            <w:tcW w:w="4536" w:type="dxa"/>
          </w:tcPr>
          <w:p w:rsidR="00C63455" w:rsidRPr="00107B55" w:rsidRDefault="00C63455" w:rsidP="00636424">
            <w:pPr>
              <w:ind w:firstLine="317"/>
              <w:rPr>
                <w:rFonts w:asciiTheme="minorHAnsi" w:hAnsiTheme="minorHAnsi"/>
              </w:rPr>
            </w:pPr>
            <w:r w:rsidRPr="00107B55">
              <w:rPr>
                <w:rFonts w:asciiTheme="minorHAnsi" w:hAnsiTheme="minorHAnsi"/>
              </w:rPr>
              <w:t>Add: Purchases</w:t>
            </w:r>
          </w:p>
        </w:tc>
        <w:tc>
          <w:tcPr>
            <w:tcW w:w="2126" w:type="dxa"/>
          </w:tcPr>
          <w:p w:rsidR="00C63455" w:rsidRPr="00107B55" w:rsidRDefault="00C63455" w:rsidP="00636424">
            <w:pPr>
              <w:jc w:val="right"/>
              <w:rPr>
                <w:rFonts w:asciiTheme="minorHAnsi" w:hAnsiTheme="minorHAnsi"/>
                <w:u w:val="single"/>
              </w:rPr>
            </w:pPr>
            <w:r w:rsidRPr="00107B55">
              <w:rPr>
                <w:rFonts w:asciiTheme="minorHAnsi" w:hAnsiTheme="minorHAnsi"/>
                <w:u w:val="single"/>
              </w:rPr>
              <w:t xml:space="preserve">  8,000</w:t>
            </w:r>
          </w:p>
        </w:tc>
        <w:tc>
          <w:tcPr>
            <w:tcW w:w="2410" w:type="dxa"/>
          </w:tcPr>
          <w:p w:rsidR="00C63455" w:rsidRPr="00107B55" w:rsidRDefault="00C63455" w:rsidP="00636424">
            <w:pPr>
              <w:ind w:right="175"/>
              <w:jc w:val="right"/>
              <w:rPr>
                <w:rFonts w:asciiTheme="minorHAnsi" w:hAnsiTheme="minorHAnsi"/>
              </w:rPr>
            </w:pPr>
          </w:p>
        </w:tc>
      </w:tr>
      <w:tr w:rsidR="00C63455" w:rsidRPr="00107B55" w:rsidTr="00636424">
        <w:tc>
          <w:tcPr>
            <w:tcW w:w="4536" w:type="dxa"/>
          </w:tcPr>
          <w:p w:rsidR="00C63455" w:rsidRPr="00107B55" w:rsidRDefault="00C63455" w:rsidP="00636424">
            <w:pPr>
              <w:ind w:firstLine="317"/>
              <w:rPr>
                <w:rFonts w:asciiTheme="minorHAnsi" w:hAnsiTheme="minorHAnsi"/>
              </w:rPr>
            </w:pPr>
            <w:r w:rsidRPr="00107B55">
              <w:rPr>
                <w:rFonts w:asciiTheme="minorHAnsi" w:hAnsiTheme="minorHAnsi"/>
              </w:rPr>
              <w:t>Materials available</w:t>
            </w:r>
          </w:p>
        </w:tc>
        <w:tc>
          <w:tcPr>
            <w:tcW w:w="2126" w:type="dxa"/>
          </w:tcPr>
          <w:p w:rsidR="00C63455" w:rsidRPr="00107B55" w:rsidRDefault="00C63455" w:rsidP="00636424">
            <w:pPr>
              <w:jc w:val="right"/>
              <w:rPr>
                <w:rFonts w:asciiTheme="minorHAnsi" w:hAnsiTheme="minorHAnsi"/>
              </w:rPr>
            </w:pPr>
            <w:r w:rsidRPr="00107B55">
              <w:rPr>
                <w:rFonts w:asciiTheme="minorHAnsi" w:hAnsiTheme="minorHAnsi"/>
              </w:rPr>
              <w:t>$12,000</w:t>
            </w:r>
          </w:p>
        </w:tc>
        <w:tc>
          <w:tcPr>
            <w:tcW w:w="2410" w:type="dxa"/>
          </w:tcPr>
          <w:p w:rsidR="00C63455" w:rsidRPr="00107B55" w:rsidRDefault="00C63455" w:rsidP="00636424">
            <w:pPr>
              <w:ind w:right="175"/>
              <w:jc w:val="right"/>
              <w:rPr>
                <w:rFonts w:asciiTheme="minorHAnsi" w:hAnsiTheme="minorHAnsi"/>
              </w:rPr>
            </w:pPr>
          </w:p>
        </w:tc>
      </w:tr>
      <w:tr w:rsidR="00C63455" w:rsidRPr="00107B55" w:rsidTr="00636424">
        <w:tc>
          <w:tcPr>
            <w:tcW w:w="4536" w:type="dxa"/>
          </w:tcPr>
          <w:p w:rsidR="00C63455" w:rsidRPr="00107B55" w:rsidRDefault="00C63455" w:rsidP="00636424">
            <w:pPr>
              <w:ind w:firstLine="317"/>
              <w:rPr>
                <w:rFonts w:asciiTheme="minorHAnsi" w:hAnsiTheme="minorHAnsi"/>
              </w:rPr>
            </w:pPr>
            <w:r w:rsidRPr="00107B55">
              <w:rPr>
                <w:rFonts w:asciiTheme="minorHAnsi" w:hAnsiTheme="minorHAnsi"/>
              </w:rPr>
              <w:t>Less: Ending inventory</w:t>
            </w:r>
          </w:p>
        </w:tc>
        <w:tc>
          <w:tcPr>
            <w:tcW w:w="2126" w:type="dxa"/>
          </w:tcPr>
          <w:p w:rsidR="00C63455" w:rsidRPr="00107B55" w:rsidRDefault="00C63455" w:rsidP="00636424">
            <w:pPr>
              <w:jc w:val="right"/>
              <w:rPr>
                <w:rFonts w:asciiTheme="minorHAnsi" w:hAnsiTheme="minorHAnsi"/>
                <w:u w:val="single"/>
              </w:rPr>
            </w:pPr>
            <w:r w:rsidRPr="00107B55">
              <w:rPr>
                <w:rFonts w:asciiTheme="minorHAnsi" w:hAnsiTheme="minorHAnsi"/>
                <w:u w:val="single"/>
              </w:rPr>
              <w:t xml:space="preserve">  2,000</w:t>
            </w:r>
          </w:p>
        </w:tc>
        <w:tc>
          <w:tcPr>
            <w:tcW w:w="2410" w:type="dxa"/>
          </w:tcPr>
          <w:p w:rsidR="00C63455" w:rsidRPr="00107B55" w:rsidRDefault="00C63455" w:rsidP="00636424">
            <w:pPr>
              <w:ind w:right="175"/>
              <w:jc w:val="right"/>
              <w:rPr>
                <w:rFonts w:asciiTheme="minorHAnsi" w:hAnsiTheme="minorHAnsi"/>
              </w:rPr>
            </w:pP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Direct materials used</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r w:rsidRPr="00107B55">
              <w:rPr>
                <w:rFonts w:asciiTheme="minorHAnsi" w:hAnsiTheme="minorHAnsi"/>
              </w:rPr>
              <w:t>$10,000</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Direct labour</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r w:rsidRPr="00107B55">
              <w:rPr>
                <w:rFonts w:asciiTheme="minorHAnsi" w:hAnsiTheme="minorHAnsi"/>
              </w:rPr>
              <w:t>13,000</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Manufacturing overhead:</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p>
        </w:tc>
      </w:tr>
      <w:tr w:rsidR="00C63455" w:rsidRPr="00107B55" w:rsidTr="00636424">
        <w:tc>
          <w:tcPr>
            <w:tcW w:w="4536" w:type="dxa"/>
          </w:tcPr>
          <w:p w:rsidR="00C63455" w:rsidRPr="00107B55" w:rsidRDefault="00C63455" w:rsidP="00636424">
            <w:pPr>
              <w:ind w:firstLine="317"/>
              <w:rPr>
                <w:rFonts w:asciiTheme="minorHAnsi" w:hAnsiTheme="minorHAnsi"/>
              </w:rPr>
            </w:pPr>
            <w:r w:rsidRPr="00107B55">
              <w:rPr>
                <w:rFonts w:asciiTheme="minorHAnsi" w:hAnsiTheme="minorHAnsi"/>
              </w:rPr>
              <w:t>Material handling</w:t>
            </w:r>
          </w:p>
        </w:tc>
        <w:tc>
          <w:tcPr>
            <w:tcW w:w="2126" w:type="dxa"/>
          </w:tcPr>
          <w:p w:rsidR="00C63455" w:rsidRPr="00107B55" w:rsidRDefault="00C63455" w:rsidP="00636424">
            <w:pPr>
              <w:jc w:val="right"/>
              <w:rPr>
                <w:rFonts w:asciiTheme="minorHAnsi" w:hAnsiTheme="minorHAnsi"/>
              </w:rPr>
            </w:pPr>
            <w:r w:rsidRPr="00107B55">
              <w:rPr>
                <w:rFonts w:asciiTheme="minorHAnsi" w:hAnsiTheme="minorHAnsi"/>
              </w:rPr>
              <w:t>$  2,745</w:t>
            </w:r>
          </w:p>
        </w:tc>
        <w:tc>
          <w:tcPr>
            <w:tcW w:w="2410" w:type="dxa"/>
          </w:tcPr>
          <w:p w:rsidR="00C63455" w:rsidRPr="00107B55" w:rsidRDefault="00C63455" w:rsidP="00636424">
            <w:pPr>
              <w:ind w:right="175"/>
              <w:jc w:val="right"/>
              <w:rPr>
                <w:rFonts w:asciiTheme="minorHAnsi" w:hAnsiTheme="minorHAnsi"/>
              </w:rPr>
            </w:pPr>
          </w:p>
        </w:tc>
      </w:tr>
      <w:tr w:rsidR="00C63455" w:rsidRPr="00107B55" w:rsidTr="00636424">
        <w:tc>
          <w:tcPr>
            <w:tcW w:w="4536" w:type="dxa"/>
          </w:tcPr>
          <w:p w:rsidR="00C63455" w:rsidRPr="00107B55" w:rsidRDefault="00C63455" w:rsidP="00636424">
            <w:pPr>
              <w:ind w:firstLine="317"/>
              <w:rPr>
                <w:rFonts w:asciiTheme="minorHAnsi" w:hAnsiTheme="minorHAnsi"/>
              </w:rPr>
            </w:pPr>
            <w:r w:rsidRPr="00107B55">
              <w:rPr>
                <w:rFonts w:asciiTheme="minorHAnsi" w:hAnsiTheme="minorHAnsi"/>
              </w:rPr>
              <w:t>Supplies used</w:t>
            </w:r>
          </w:p>
        </w:tc>
        <w:tc>
          <w:tcPr>
            <w:tcW w:w="2126" w:type="dxa"/>
          </w:tcPr>
          <w:p w:rsidR="00C63455" w:rsidRPr="00107B55" w:rsidRDefault="00C63455" w:rsidP="00636424">
            <w:pPr>
              <w:jc w:val="right"/>
              <w:rPr>
                <w:rFonts w:asciiTheme="minorHAnsi" w:hAnsiTheme="minorHAnsi"/>
              </w:rPr>
            </w:pPr>
            <w:r w:rsidRPr="00107B55">
              <w:rPr>
                <w:rFonts w:asciiTheme="minorHAnsi" w:hAnsiTheme="minorHAnsi"/>
              </w:rPr>
              <w:t>675</w:t>
            </w:r>
          </w:p>
        </w:tc>
        <w:tc>
          <w:tcPr>
            <w:tcW w:w="2410" w:type="dxa"/>
          </w:tcPr>
          <w:p w:rsidR="00C63455" w:rsidRPr="00107B55" w:rsidRDefault="00C63455" w:rsidP="00636424">
            <w:pPr>
              <w:ind w:right="175"/>
              <w:jc w:val="right"/>
              <w:rPr>
                <w:rFonts w:asciiTheme="minorHAnsi" w:hAnsiTheme="minorHAnsi"/>
                <w:u w:val="single"/>
              </w:rPr>
            </w:pPr>
          </w:p>
        </w:tc>
      </w:tr>
      <w:tr w:rsidR="00C63455" w:rsidRPr="00107B55" w:rsidTr="00636424">
        <w:tc>
          <w:tcPr>
            <w:tcW w:w="4536" w:type="dxa"/>
          </w:tcPr>
          <w:p w:rsidR="00C63455" w:rsidRPr="00107B55" w:rsidRDefault="00C63455" w:rsidP="00636424">
            <w:pPr>
              <w:ind w:firstLine="317"/>
              <w:rPr>
                <w:rFonts w:asciiTheme="minorHAnsi" w:hAnsiTheme="minorHAnsi"/>
              </w:rPr>
            </w:pPr>
            <w:r w:rsidRPr="00107B55">
              <w:rPr>
                <w:rFonts w:asciiTheme="minorHAnsi" w:hAnsiTheme="minorHAnsi"/>
              </w:rPr>
              <w:t>Insurance</w:t>
            </w:r>
          </w:p>
        </w:tc>
        <w:tc>
          <w:tcPr>
            <w:tcW w:w="2126" w:type="dxa"/>
          </w:tcPr>
          <w:p w:rsidR="00C63455" w:rsidRPr="00107B55" w:rsidRDefault="00C63455" w:rsidP="00636424">
            <w:pPr>
              <w:jc w:val="right"/>
              <w:rPr>
                <w:rFonts w:asciiTheme="minorHAnsi" w:hAnsiTheme="minorHAnsi"/>
              </w:rPr>
            </w:pPr>
            <w:r w:rsidRPr="00107B55">
              <w:rPr>
                <w:rFonts w:asciiTheme="minorHAnsi" w:hAnsiTheme="minorHAnsi"/>
              </w:rPr>
              <w:t>350</w:t>
            </w:r>
          </w:p>
        </w:tc>
        <w:tc>
          <w:tcPr>
            <w:tcW w:w="2410" w:type="dxa"/>
          </w:tcPr>
          <w:p w:rsidR="00C63455" w:rsidRPr="00107B55" w:rsidRDefault="00C63455" w:rsidP="00636424">
            <w:pPr>
              <w:ind w:right="175"/>
              <w:jc w:val="right"/>
              <w:rPr>
                <w:rFonts w:asciiTheme="minorHAnsi" w:hAnsiTheme="minorHAnsi"/>
              </w:rPr>
            </w:pPr>
          </w:p>
        </w:tc>
      </w:tr>
      <w:tr w:rsidR="00C63455" w:rsidRPr="00107B55" w:rsidTr="00636424">
        <w:tc>
          <w:tcPr>
            <w:tcW w:w="4536" w:type="dxa"/>
          </w:tcPr>
          <w:p w:rsidR="00C63455" w:rsidRPr="00107B55" w:rsidRDefault="00C63455" w:rsidP="00636424">
            <w:pPr>
              <w:ind w:firstLine="317"/>
              <w:rPr>
                <w:rFonts w:asciiTheme="minorHAnsi" w:hAnsiTheme="minorHAnsi"/>
              </w:rPr>
            </w:pPr>
            <w:r w:rsidRPr="00107B55">
              <w:rPr>
                <w:rFonts w:asciiTheme="minorHAnsi" w:hAnsiTheme="minorHAnsi"/>
              </w:rPr>
              <w:t>Supervision</w:t>
            </w:r>
          </w:p>
        </w:tc>
        <w:tc>
          <w:tcPr>
            <w:tcW w:w="2126" w:type="dxa"/>
          </w:tcPr>
          <w:p w:rsidR="00C63455" w:rsidRPr="00107B55" w:rsidRDefault="00C63455" w:rsidP="00636424">
            <w:pPr>
              <w:jc w:val="right"/>
              <w:rPr>
                <w:rFonts w:asciiTheme="minorHAnsi" w:hAnsiTheme="minorHAnsi"/>
                <w:u w:val="single"/>
              </w:rPr>
            </w:pPr>
            <w:r w:rsidRPr="00107B55">
              <w:rPr>
                <w:rFonts w:asciiTheme="minorHAnsi" w:hAnsiTheme="minorHAnsi"/>
                <w:u w:val="single"/>
              </w:rPr>
              <w:t xml:space="preserve">  1,230</w:t>
            </w:r>
          </w:p>
        </w:tc>
        <w:tc>
          <w:tcPr>
            <w:tcW w:w="2410" w:type="dxa"/>
          </w:tcPr>
          <w:p w:rsidR="00C63455" w:rsidRPr="00107B55" w:rsidRDefault="00C63455" w:rsidP="00636424">
            <w:pPr>
              <w:ind w:right="175"/>
              <w:jc w:val="right"/>
              <w:rPr>
                <w:rFonts w:asciiTheme="minorHAnsi" w:hAnsiTheme="minorHAnsi"/>
                <w:u w:val="single"/>
              </w:rPr>
            </w:pPr>
          </w:p>
        </w:tc>
      </w:tr>
      <w:tr w:rsidR="00C63455" w:rsidRPr="00107B55" w:rsidTr="00636424">
        <w:tc>
          <w:tcPr>
            <w:tcW w:w="4536" w:type="dxa"/>
          </w:tcPr>
          <w:p w:rsidR="00C63455" w:rsidRPr="00107B55" w:rsidRDefault="00C63455" w:rsidP="00636424">
            <w:pPr>
              <w:ind w:firstLine="601"/>
              <w:rPr>
                <w:rFonts w:asciiTheme="minorHAnsi" w:hAnsiTheme="minorHAnsi"/>
              </w:rPr>
            </w:pPr>
            <w:r w:rsidRPr="00107B55">
              <w:rPr>
                <w:rFonts w:asciiTheme="minorHAnsi" w:hAnsiTheme="minorHAnsi"/>
              </w:rPr>
              <w:t>Total overhead costs</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u w:val="single"/>
              </w:rPr>
            </w:pPr>
            <w:r w:rsidRPr="00107B55">
              <w:rPr>
                <w:rFonts w:asciiTheme="minorHAnsi" w:hAnsiTheme="minorHAnsi"/>
                <w:u w:val="single"/>
              </w:rPr>
              <w:t xml:space="preserve">  5,000</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Manufacturing costs added</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r w:rsidRPr="00107B55">
              <w:rPr>
                <w:rFonts w:asciiTheme="minorHAnsi" w:hAnsiTheme="minorHAnsi"/>
              </w:rPr>
              <w:t>$28,000</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Add: Beginning work in process</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u w:val="single"/>
              </w:rPr>
            </w:pPr>
            <w:r w:rsidRPr="00107B55">
              <w:rPr>
                <w:rFonts w:asciiTheme="minorHAnsi" w:hAnsiTheme="minorHAnsi"/>
                <w:u w:val="single"/>
              </w:rPr>
              <w:t>12,500</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Total manufacturing costs</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r w:rsidRPr="00107B55">
              <w:rPr>
                <w:rFonts w:asciiTheme="minorHAnsi" w:hAnsiTheme="minorHAnsi"/>
              </w:rPr>
              <w:t>$40,500</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Less: Ending work in process</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u w:val="single"/>
              </w:rPr>
            </w:pPr>
            <w:r w:rsidRPr="00107B55">
              <w:rPr>
                <w:rFonts w:asciiTheme="minorHAnsi" w:hAnsiTheme="minorHAnsi"/>
                <w:u w:val="single"/>
              </w:rPr>
              <w:t>14,250</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Cost of goods manufactured</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r w:rsidRPr="00107B55">
              <w:rPr>
                <w:rFonts w:asciiTheme="minorHAnsi" w:hAnsiTheme="minorHAnsi"/>
              </w:rPr>
              <w:t>$</w:t>
            </w:r>
            <w:r w:rsidRPr="00107B55">
              <w:rPr>
                <w:rFonts w:asciiTheme="minorHAnsi" w:hAnsiTheme="minorHAnsi"/>
                <w:u w:val="double"/>
              </w:rPr>
              <w:t>26,250</w:t>
            </w:r>
          </w:p>
        </w:tc>
      </w:tr>
    </w:tbl>
    <w:p w:rsidR="00C63455" w:rsidRPr="00107B55" w:rsidRDefault="00C63455" w:rsidP="00C63455">
      <w:pPr>
        <w:rPr>
          <w:rFonts w:asciiTheme="minorHAnsi" w:hAnsiTheme="minorHAnsi"/>
        </w:rPr>
      </w:pPr>
    </w:p>
    <w:p w:rsidR="00C63455" w:rsidRPr="00107B55" w:rsidRDefault="00C63455" w:rsidP="00C63455">
      <w:pPr>
        <w:rPr>
          <w:rFonts w:asciiTheme="minorHAnsi" w:hAnsiTheme="minorHAnsi"/>
        </w:rPr>
      </w:pPr>
    </w:p>
    <w:tbl>
      <w:tblPr>
        <w:tblW w:w="0" w:type="auto"/>
        <w:tblInd w:w="250" w:type="dxa"/>
        <w:tblLayout w:type="fixed"/>
        <w:tblLook w:val="0000" w:firstRow="0" w:lastRow="0" w:firstColumn="0" w:lastColumn="0" w:noHBand="0" w:noVBand="0"/>
      </w:tblPr>
      <w:tblGrid>
        <w:gridCol w:w="4536"/>
        <w:gridCol w:w="2126"/>
        <w:gridCol w:w="2410"/>
      </w:tblGrid>
      <w:tr w:rsidR="00C63455" w:rsidRPr="00107B55" w:rsidTr="00636424">
        <w:trPr>
          <w:cantSplit/>
        </w:trPr>
        <w:tc>
          <w:tcPr>
            <w:tcW w:w="9072" w:type="dxa"/>
            <w:gridSpan w:val="3"/>
            <w:tcBorders>
              <w:bottom w:val="single" w:sz="4" w:space="0" w:color="auto"/>
            </w:tcBorders>
          </w:tcPr>
          <w:p w:rsidR="00C63455" w:rsidRPr="00107B55" w:rsidRDefault="00C63455" w:rsidP="00636424">
            <w:pPr>
              <w:tabs>
                <w:tab w:val="center" w:pos="4286"/>
              </w:tabs>
              <w:rPr>
                <w:rFonts w:asciiTheme="minorHAnsi" w:hAnsiTheme="minorHAnsi"/>
              </w:rPr>
            </w:pPr>
            <w:r w:rsidRPr="00107B55">
              <w:rPr>
                <w:rFonts w:asciiTheme="minorHAnsi" w:hAnsiTheme="minorHAnsi"/>
              </w:rPr>
              <w:t>2.</w:t>
            </w:r>
            <w:r w:rsidRPr="00107B55">
              <w:rPr>
                <w:rFonts w:asciiTheme="minorHAnsi" w:hAnsiTheme="minorHAnsi"/>
              </w:rPr>
              <w:tab/>
              <w:t>Cost of Goods Sold Statement</w:t>
            </w:r>
          </w:p>
        </w:tc>
      </w:tr>
      <w:tr w:rsidR="00C63455" w:rsidRPr="00107B55" w:rsidTr="00636424">
        <w:tc>
          <w:tcPr>
            <w:tcW w:w="4536" w:type="dxa"/>
          </w:tcPr>
          <w:p w:rsidR="00C63455" w:rsidRPr="00107B55" w:rsidRDefault="00C63455" w:rsidP="00636424">
            <w:pPr>
              <w:rPr>
                <w:rFonts w:asciiTheme="minorHAnsi" w:hAnsiTheme="minorHAnsi"/>
              </w:rPr>
            </w:pP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Beginning finished goods inventory</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rPr>
            </w:pPr>
            <w:r w:rsidRPr="00107B55">
              <w:rPr>
                <w:rFonts w:asciiTheme="minorHAnsi" w:hAnsiTheme="minorHAnsi"/>
              </w:rPr>
              <w:t>$  5,685</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Add: Cost of goods manufactured</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pStyle w:val="Footer"/>
              <w:ind w:right="175"/>
              <w:jc w:val="right"/>
              <w:rPr>
                <w:rFonts w:asciiTheme="minorHAnsi" w:hAnsiTheme="minorHAnsi"/>
                <w:u w:val="single"/>
              </w:rPr>
            </w:pPr>
            <w:r w:rsidRPr="00107B55">
              <w:rPr>
                <w:rFonts w:asciiTheme="minorHAnsi" w:hAnsiTheme="minorHAnsi"/>
                <w:u w:val="single"/>
              </w:rPr>
              <w:t>26,250</w:t>
            </w:r>
          </w:p>
        </w:tc>
      </w:tr>
      <w:tr w:rsidR="00C63455" w:rsidRPr="00107B55" w:rsidTr="00636424">
        <w:tc>
          <w:tcPr>
            <w:tcW w:w="4536" w:type="dxa"/>
          </w:tcPr>
          <w:p w:rsidR="00C63455" w:rsidRPr="00107B55" w:rsidRDefault="00C63455" w:rsidP="00636424">
            <w:pPr>
              <w:ind w:firstLine="317"/>
              <w:rPr>
                <w:rFonts w:asciiTheme="minorHAnsi" w:hAnsiTheme="minorHAnsi"/>
              </w:rPr>
            </w:pPr>
            <w:r w:rsidRPr="00107B55">
              <w:rPr>
                <w:rFonts w:asciiTheme="minorHAnsi" w:hAnsiTheme="minorHAnsi"/>
              </w:rPr>
              <w:t>Goods available for sale</w:t>
            </w:r>
          </w:p>
        </w:tc>
        <w:tc>
          <w:tcPr>
            <w:tcW w:w="2126" w:type="dxa"/>
          </w:tcPr>
          <w:p w:rsidR="00C63455" w:rsidRPr="00107B55" w:rsidRDefault="00C63455" w:rsidP="00636424">
            <w:pPr>
              <w:jc w:val="right"/>
              <w:rPr>
                <w:rFonts w:asciiTheme="minorHAnsi" w:hAnsiTheme="minorHAnsi"/>
                <w:u w:val="single"/>
              </w:rPr>
            </w:pPr>
          </w:p>
        </w:tc>
        <w:tc>
          <w:tcPr>
            <w:tcW w:w="2410" w:type="dxa"/>
          </w:tcPr>
          <w:p w:rsidR="00C63455" w:rsidRPr="00107B55" w:rsidRDefault="00C63455" w:rsidP="00636424">
            <w:pPr>
              <w:ind w:right="175"/>
              <w:jc w:val="right"/>
              <w:rPr>
                <w:rFonts w:asciiTheme="minorHAnsi" w:hAnsiTheme="minorHAnsi"/>
              </w:rPr>
            </w:pPr>
            <w:r w:rsidRPr="00107B55">
              <w:rPr>
                <w:rFonts w:asciiTheme="minorHAnsi" w:hAnsiTheme="minorHAnsi"/>
              </w:rPr>
              <w:t>$31,935</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Less: Ending finished goods inventory</w:t>
            </w:r>
          </w:p>
        </w:tc>
        <w:tc>
          <w:tcPr>
            <w:tcW w:w="2126" w:type="dxa"/>
          </w:tcPr>
          <w:p w:rsidR="00C63455" w:rsidRPr="00107B55" w:rsidRDefault="00C63455" w:rsidP="00636424">
            <w:pPr>
              <w:jc w:val="right"/>
              <w:rPr>
                <w:rFonts w:asciiTheme="minorHAnsi" w:hAnsiTheme="minorHAnsi"/>
              </w:rPr>
            </w:pPr>
          </w:p>
        </w:tc>
        <w:tc>
          <w:tcPr>
            <w:tcW w:w="2410" w:type="dxa"/>
          </w:tcPr>
          <w:p w:rsidR="00C63455" w:rsidRPr="00107B55" w:rsidRDefault="00C63455" w:rsidP="00636424">
            <w:pPr>
              <w:ind w:right="175"/>
              <w:jc w:val="right"/>
              <w:rPr>
                <w:rFonts w:asciiTheme="minorHAnsi" w:hAnsiTheme="minorHAnsi"/>
                <w:u w:val="single"/>
              </w:rPr>
            </w:pPr>
            <w:r w:rsidRPr="00107B55">
              <w:rPr>
                <w:rFonts w:asciiTheme="minorHAnsi" w:hAnsiTheme="minorHAnsi"/>
                <w:u w:val="single"/>
              </w:rPr>
              <w:t xml:space="preserve">  3,250</w:t>
            </w:r>
          </w:p>
        </w:tc>
      </w:tr>
      <w:tr w:rsidR="00C63455" w:rsidRPr="00107B55" w:rsidTr="00636424">
        <w:tc>
          <w:tcPr>
            <w:tcW w:w="4536" w:type="dxa"/>
          </w:tcPr>
          <w:p w:rsidR="00C63455" w:rsidRPr="00107B55" w:rsidRDefault="00C63455" w:rsidP="00636424">
            <w:pPr>
              <w:rPr>
                <w:rFonts w:asciiTheme="minorHAnsi" w:hAnsiTheme="minorHAnsi"/>
              </w:rPr>
            </w:pPr>
            <w:r w:rsidRPr="00107B55">
              <w:rPr>
                <w:rFonts w:asciiTheme="minorHAnsi" w:hAnsiTheme="minorHAnsi"/>
              </w:rPr>
              <w:t>Cost of goods sold</w:t>
            </w:r>
          </w:p>
        </w:tc>
        <w:tc>
          <w:tcPr>
            <w:tcW w:w="2126" w:type="dxa"/>
          </w:tcPr>
          <w:p w:rsidR="00C63455" w:rsidRPr="00107B55" w:rsidRDefault="00C63455" w:rsidP="00636424">
            <w:pPr>
              <w:jc w:val="right"/>
              <w:rPr>
                <w:rFonts w:asciiTheme="minorHAnsi" w:hAnsiTheme="minorHAnsi"/>
                <w:u w:val="single"/>
              </w:rPr>
            </w:pPr>
          </w:p>
        </w:tc>
        <w:tc>
          <w:tcPr>
            <w:tcW w:w="2410" w:type="dxa"/>
          </w:tcPr>
          <w:p w:rsidR="00C63455" w:rsidRPr="00107B55" w:rsidRDefault="00C63455" w:rsidP="00636424">
            <w:pPr>
              <w:ind w:right="175"/>
              <w:jc w:val="right"/>
              <w:rPr>
                <w:rFonts w:asciiTheme="minorHAnsi" w:hAnsiTheme="minorHAnsi"/>
              </w:rPr>
            </w:pPr>
            <w:r w:rsidRPr="00107B55">
              <w:rPr>
                <w:rFonts w:asciiTheme="minorHAnsi" w:hAnsiTheme="minorHAnsi"/>
              </w:rPr>
              <w:t>$</w:t>
            </w:r>
            <w:r w:rsidRPr="00107B55">
              <w:rPr>
                <w:rFonts w:asciiTheme="minorHAnsi" w:hAnsiTheme="minorHAnsi"/>
                <w:u w:val="double"/>
              </w:rPr>
              <w:t>28,685</w:t>
            </w:r>
          </w:p>
        </w:tc>
      </w:tr>
    </w:tbl>
    <w:p w:rsidR="0054758D" w:rsidRDefault="0054758D" w:rsidP="0069032A">
      <w:pPr>
        <w:widowControl w:val="0"/>
        <w:jc w:val="both"/>
      </w:pPr>
    </w:p>
    <w:p w:rsidR="00636424" w:rsidRPr="000C323A" w:rsidRDefault="00636424" w:rsidP="0069032A">
      <w:pPr>
        <w:widowControl w:val="0"/>
        <w:jc w:val="both"/>
      </w:pPr>
    </w:p>
    <w:p w:rsidR="00A3449D" w:rsidRDefault="00A3449D">
      <w:pPr>
        <w:spacing w:after="200" w:line="276" w:lineRule="auto"/>
        <w:rPr>
          <w:rFonts w:ascii="Calibri" w:hAnsi="Calibri"/>
          <w:b/>
          <w:snapToGrid w:val="0"/>
        </w:rPr>
      </w:pPr>
      <w:r>
        <w:br w:type="page"/>
      </w:r>
    </w:p>
    <w:p w:rsidR="0069032A" w:rsidRPr="000C323A" w:rsidRDefault="00E8298D" w:rsidP="007C13C9">
      <w:pPr>
        <w:pStyle w:val="Heading5"/>
      </w:pPr>
      <w:r>
        <w:lastRenderedPageBreak/>
        <w:t xml:space="preserve">Problem </w:t>
      </w:r>
      <w:proofErr w:type="spellStart"/>
      <w:r w:rsidR="00D63C86">
        <w:t>M1.7</w:t>
      </w:r>
      <w:proofErr w:type="spellEnd"/>
      <w:r w:rsidR="00D63C86">
        <w:tab/>
      </w:r>
    </w:p>
    <w:p w:rsidR="008E2BAB" w:rsidRPr="00107B55" w:rsidRDefault="008E2BAB" w:rsidP="008E2BAB">
      <w:pPr>
        <w:rPr>
          <w:rFonts w:asciiTheme="minorHAnsi" w:hAnsiTheme="minorHAnsi"/>
        </w:rPr>
      </w:pPr>
      <w:r w:rsidRPr="00107B55">
        <w:rPr>
          <w:rFonts w:asciiTheme="minorHAnsi" w:hAnsiTheme="minorHAnsi"/>
        </w:rPr>
        <w:t>1.</w:t>
      </w:r>
    </w:p>
    <w:tbl>
      <w:tblPr>
        <w:tblW w:w="0" w:type="auto"/>
        <w:tblInd w:w="250" w:type="dxa"/>
        <w:tblLayout w:type="fixed"/>
        <w:tblLook w:val="0000" w:firstRow="0" w:lastRow="0" w:firstColumn="0" w:lastColumn="0" w:noHBand="0" w:noVBand="0"/>
      </w:tblPr>
      <w:tblGrid>
        <w:gridCol w:w="3544"/>
        <w:gridCol w:w="2977"/>
        <w:gridCol w:w="2551"/>
      </w:tblGrid>
      <w:tr w:rsidR="008E2BAB" w:rsidRPr="00107B55" w:rsidTr="00636424">
        <w:trPr>
          <w:cantSplit/>
        </w:trPr>
        <w:tc>
          <w:tcPr>
            <w:tcW w:w="9072" w:type="dxa"/>
            <w:gridSpan w:val="3"/>
          </w:tcPr>
          <w:p w:rsidR="008E2BAB" w:rsidRPr="00107B55" w:rsidRDefault="008E2BAB" w:rsidP="00636424">
            <w:pPr>
              <w:jc w:val="center"/>
              <w:rPr>
                <w:rFonts w:asciiTheme="minorHAnsi" w:hAnsiTheme="minorHAnsi"/>
              </w:rPr>
            </w:pPr>
            <w:r w:rsidRPr="00107B55">
              <w:rPr>
                <w:rFonts w:asciiTheme="minorHAnsi" w:hAnsiTheme="minorHAnsi"/>
              </w:rPr>
              <w:t>Phillips Company</w:t>
            </w:r>
          </w:p>
        </w:tc>
      </w:tr>
      <w:tr w:rsidR="008E2BAB" w:rsidRPr="00107B55" w:rsidTr="00636424">
        <w:trPr>
          <w:cantSplit/>
        </w:trPr>
        <w:tc>
          <w:tcPr>
            <w:tcW w:w="9072" w:type="dxa"/>
            <w:gridSpan w:val="3"/>
          </w:tcPr>
          <w:p w:rsidR="008E2BAB" w:rsidRPr="00107B55" w:rsidRDefault="008E2BAB" w:rsidP="00636424">
            <w:pPr>
              <w:jc w:val="center"/>
              <w:rPr>
                <w:rFonts w:asciiTheme="minorHAnsi" w:hAnsiTheme="minorHAnsi"/>
              </w:rPr>
            </w:pPr>
            <w:r w:rsidRPr="00107B55">
              <w:rPr>
                <w:rFonts w:asciiTheme="minorHAnsi" w:hAnsiTheme="minorHAnsi"/>
              </w:rPr>
              <w:t>Statement of Cost of Goods Manufactured</w:t>
            </w:r>
          </w:p>
        </w:tc>
      </w:tr>
      <w:tr w:rsidR="008E2BAB" w:rsidRPr="00107B55" w:rsidTr="00636424">
        <w:trPr>
          <w:cantSplit/>
        </w:trPr>
        <w:tc>
          <w:tcPr>
            <w:tcW w:w="9072" w:type="dxa"/>
            <w:gridSpan w:val="3"/>
            <w:tcBorders>
              <w:bottom w:val="single" w:sz="4" w:space="0" w:color="auto"/>
            </w:tcBorders>
          </w:tcPr>
          <w:p w:rsidR="008E2BAB" w:rsidRPr="00107B55" w:rsidRDefault="008E2BAB" w:rsidP="003C1154">
            <w:pPr>
              <w:jc w:val="center"/>
              <w:rPr>
                <w:rFonts w:asciiTheme="minorHAnsi" w:hAnsiTheme="minorHAnsi"/>
              </w:rPr>
            </w:pPr>
            <w:r w:rsidRPr="00107B55">
              <w:rPr>
                <w:rFonts w:asciiTheme="minorHAnsi" w:hAnsiTheme="minorHAnsi"/>
              </w:rPr>
              <w:t xml:space="preserve">For the Year Ended December 31, </w:t>
            </w:r>
            <w:r w:rsidR="003C1154" w:rsidRPr="00107B55">
              <w:rPr>
                <w:rFonts w:asciiTheme="minorHAnsi" w:hAnsiTheme="minorHAnsi"/>
              </w:rPr>
              <w:t>201</w:t>
            </w:r>
            <w:r w:rsidR="003C1154">
              <w:rPr>
                <w:rFonts w:asciiTheme="minorHAnsi" w:hAnsiTheme="minorHAnsi"/>
              </w:rPr>
              <w:t>6</w:t>
            </w:r>
          </w:p>
        </w:tc>
      </w:tr>
      <w:tr w:rsidR="008E2BAB" w:rsidRPr="00107B55" w:rsidTr="00636424">
        <w:tc>
          <w:tcPr>
            <w:tcW w:w="3544" w:type="dxa"/>
          </w:tcPr>
          <w:p w:rsidR="008E2BAB" w:rsidRPr="00107B55" w:rsidRDefault="008E2BAB" w:rsidP="00636424">
            <w:pPr>
              <w:rPr>
                <w:rFonts w:asciiTheme="minorHAnsi" w:hAnsiTheme="minorHAnsi"/>
              </w:rPr>
            </w:pP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rPr>
                <w:rFonts w:asciiTheme="minorHAnsi" w:hAnsiTheme="minorHAnsi"/>
              </w:rPr>
            </w:pPr>
            <w:r w:rsidRPr="00107B55">
              <w:rPr>
                <w:rFonts w:asciiTheme="minorHAnsi" w:hAnsiTheme="minorHAnsi"/>
              </w:rPr>
              <w:t>Direct materials:</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317"/>
              <w:rPr>
                <w:rFonts w:asciiTheme="minorHAnsi" w:hAnsiTheme="minorHAnsi"/>
              </w:rPr>
            </w:pPr>
            <w:r w:rsidRPr="00107B55">
              <w:rPr>
                <w:rFonts w:asciiTheme="minorHAnsi" w:hAnsiTheme="minorHAnsi"/>
              </w:rPr>
              <w:t>Beginning inventory</w:t>
            </w:r>
          </w:p>
        </w:tc>
        <w:tc>
          <w:tcPr>
            <w:tcW w:w="2977" w:type="dxa"/>
          </w:tcPr>
          <w:p w:rsidR="008E2BAB" w:rsidRPr="00107B55" w:rsidRDefault="008E2BAB" w:rsidP="00636424">
            <w:pPr>
              <w:jc w:val="right"/>
              <w:rPr>
                <w:rFonts w:asciiTheme="minorHAnsi" w:hAnsiTheme="minorHAnsi"/>
              </w:rPr>
            </w:pPr>
            <w:r w:rsidRPr="00107B55">
              <w:rPr>
                <w:rFonts w:asciiTheme="minorHAnsi" w:hAnsiTheme="minorHAnsi"/>
              </w:rPr>
              <w:t>$  46,800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317"/>
              <w:rPr>
                <w:rFonts w:asciiTheme="minorHAnsi" w:hAnsiTheme="minorHAnsi"/>
              </w:rPr>
            </w:pPr>
            <w:r w:rsidRPr="00107B55">
              <w:rPr>
                <w:rFonts w:asciiTheme="minorHAnsi" w:hAnsiTheme="minorHAnsi"/>
              </w:rPr>
              <w:t>Add: Purchases</w:t>
            </w:r>
          </w:p>
        </w:tc>
        <w:tc>
          <w:tcPr>
            <w:tcW w:w="2977"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320,000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317"/>
              <w:rPr>
                <w:rFonts w:asciiTheme="minorHAnsi" w:hAnsiTheme="minorHAnsi"/>
              </w:rPr>
            </w:pPr>
            <w:r w:rsidRPr="00107B55">
              <w:rPr>
                <w:rFonts w:asciiTheme="minorHAnsi" w:hAnsiTheme="minorHAnsi"/>
              </w:rPr>
              <w:t>Materials available</w:t>
            </w:r>
          </w:p>
        </w:tc>
        <w:tc>
          <w:tcPr>
            <w:tcW w:w="2977" w:type="dxa"/>
          </w:tcPr>
          <w:p w:rsidR="008E2BAB" w:rsidRPr="00107B55" w:rsidRDefault="008E2BAB" w:rsidP="00636424">
            <w:pPr>
              <w:jc w:val="right"/>
              <w:rPr>
                <w:rFonts w:asciiTheme="minorHAnsi" w:hAnsiTheme="minorHAnsi"/>
              </w:rPr>
            </w:pPr>
            <w:r w:rsidRPr="00107B55">
              <w:rPr>
                <w:rFonts w:asciiTheme="minorHAnsi" w:hAnsiTheme="minorHAnsi"/>
              </w:rPr>
              <w:t>$366,800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317"/>
              <w:rPr>
                <w:rFonts w:asciiTheme="minorHAnsi" w:hAnsiTheme="minorHAnsi"/>
              </w:rPr>
            </w:pPr>
            <w:r w:rsidRPr="00107B55">
              <w:rPr>
                <w:rFonts w:asciiTheme="minorHAnsi" w:hAnsiTheme="minorHAnsi"/>
              </w:rPr>
              <w:t>Less: Ending inventory</w:t>
            </w:r>
          </w:p>
        </w:tc>
        <w:tc>
          <w:tcPr>
            <w:tcW w:w="2977"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 xml:space="preserve">  66,800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317"/>
              <w:rPr>
                <w:rFonts w:asciiTheme="minorHAnsi" w:hAnsiTheme="minorHAnsi"/>
              </w:rPr>
            </w:pPr>
            <w:r w:rsidRPr="00107B55">
              <w:rPr>
                <w:rFonts w:asciiTheme="minorHAnsi" w:hAnsiTheme="minorHAnsi"/>
              </w:rPr>
              <w:t>Direct materials used</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r w:rsidRPr="00107B55">
              <w:rPr>
                <w:rFonts w:asciiTheme="minorHAnsi" w:hAnsiTheme="minorHAnsi"/>
              </w:rPr>
              <w:t>$300,000</w:t>
            </w:r>
          </w:p>
        </w:tc>
      </w:tr>
      <w:tr w:rsidR="008E2BAB" w:rsidRPr="00107B55" w:rsidTr="00636424">
        <w:tc>
          <w:tcPr>
            <w:tcW w:w="3544" w:type="dxa"/>
          </w:tcPr>
          <w:p w:rsidR="008E2BAB" w:rsidRPr="00107B55" w:rsidRDefault="008E2BAB" w:rsidP="00636424">
            <w:pPr>
              <w:rPr>
                <w:rFonts w:asciiTheme="minorHAnsi" w:hAnsiTheme="minorHAnsi"/>
              </w:rPr>
            </w:pPr>
            <w:r w:rsidRPr="00107B55">
              <w:rPr>
                <w:rFonts w:asciiTheme="minorHAnsi" w:hAnsiTheme="minorHAnsi"/>
              </w:rPr>
              <w:t>Direct labour</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r w:rsidRPr="00107B55">
              <w:rPr>
                <w:rFonts w:asciiTheme="minorHAnsi" w:hAnsiTheme="minorHAnsi"/>
              </w:rPr>
              <w:t>200,000</w:t>
            </w:r>
          </w:p>
        </w:tc>
      </w:tr>
      <w:tr w:rsidR="008E2BAB" w:rsidRPr="00107B55" w:rsidTr="00636424">
        <w:tc>
          <w:tcPr>
            <w:tcW w:w="3544" w:type="dxa"/>
          </w:tcPr>
          <w:p w:rsidR="008E2BAB" w:rsidRPr="00107B55" w:rsidRDefault="008E2BAB" w:rsidP="00636424">
            <w:pPr>
              <w:rPr>
                <w:rFonts w:asciiTheme="minorHAnsi" w:hAnsiTheme="minorHAnsi"/>
              </w:rPr>
            </w:pPr>
            <w:r w:rsidRPr="00107B55">
              <w:rPr>
                <w:rFonts w:asciiTheme="minorHAnsi" w:hAnsiTheme="minorHAnsi"/>
              </w:rPr>
              <w:t>Manufacturing overhead:</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317"/>
              <w:rPr>
                <w:rFonts w:asciiTheme="minorHAnsi" w:hAnsiTheme="minorHAnsi"/>
              </w:rPr>
            </w:pPr>
            <w:r w:rsidRPr="00107B55">
              <w:rPr>
                <w:rFonts w:asciiTheme="minorHAnsi" w:hAnsiTheme="minorHAnsi"/>
              </w:rPr>
              <w:t>Indirect labour</w:t>
            </w:r>
          </w:p>
        </w:tc>
        <w:tc>
          <w:tcPr>
            <w:tcW w:w="2977" w:type="dxa"/>
          </w:tcPr>
          <w:p w:rsidR="008E2BAB" w:rsidRPr="00107B55" w:rsidRDefault="008E2BAB" w:rsidP="00636424">
            <w:pPr>
              <w:jc w:val="right"/>
              <w:rPr>
                <w:rFonts w:asciiTheme="minorHAnsi" w:hAnsiTheme="minorHAnsi"/>
              </w:rPr>
            </w:pPr>
            <w:r w:rsidRPr="00107B55">
              <w:rPr>
                <w:rFonts w:asciiTheme="minorHAnsi" w:hAnsiTheme="minorHAnsi"/>
              </w:rPr>
              <w:t>$  40,000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317"/>
              <w:rPr>
                <w:rFonts w:asciiTheme="minorHAnsi" w:hAnsiTheme="minorHAnsi"/>
              </w:rPr>
            </w:pPr>
            <w:r w:rsidRPr="00107B55">
              <w:rPr>
                <w:rFonts w:asciiTheme="minorHAnsi" w:hAnsiTheme="minorHAnsi"/>
              </w:rPr>
              <w:t>Rent</w:t>
            </w:r>
          </w:p>
        </w:tc>
        <w:tc>
          <w:tcPr>
            <w:tcW w:w="2977" w:type="dxa"/>
          </w:tcPr>
          <w:p w:rsidR="008E2BAB" w:rsidRPr="00107B55" w:rsidRDefault="008E2BAB" w:rsidP="00636424">
            <w:pPr>
              <w:jc w:val="right"/>
              <w:rPr>
                <w:rFonts w:asciiTheme="minorHAnsi" w:hAnsiTheme="minorHAnsi"/>
              </w:rPr>
            </w:pPr>
            <w:r w:rsidRPr="00107B55">
              <w:rPr>
                <w:rFonts w:asciiTheme="minorHAnsi" w:hAnsiTheme="minorHAnsi"/>
              </w:rPr>
              <w:t>42,000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317"/>
              <w:rPr>
                <w:rFonts w:asciiTheme="minorHAnsi" w:hAnsiTheme="minorHAnsi"/>
              </w:rPr>
            </w:pPr>
            <w:r w:rsidRPr="00107B55">
              <w:rPr>
                <w:rFonts w:asciiTheme="minorHAnsi" w:hAnsiTheme="minorHAnsi"/>
              </w:rPr>
              <w:t>Depreciation</w:t>
            </w:r>
          </w:p>
        </w:tc>
        <w:tc>
          <w:tcPr>
            <w:tcW w:w="2977" w:type="dxa"/>
          </w:tcPr>
          <w:p w:rsidR="008E2BAB" w:rsidRPr="00107B55" w:rsidRDefault="008E2BAB" w:rsidP="00636424">
            <w:pPr>
              <w:jc w:val="right"/>
              <w:rPr>
                <w:rFonts w:asciiTheme="minorHAnsi" w:hAnsiTheme="minorHAnsi"/>
              </w:rPr>
            </w:pPr>
            <w:r w:rsidRPr="00107B55">
              <w:rPr>
                <w:rFonts w:asciiTheme="minorHAnsi" w:hAnsiTheme="minorHAnsi"/>
              </w:rPr>
              <w:t>60,000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317"/>
              <w:rPr>
                <w:rFonts w:asciiTheme="minorHAnsi" w:hAnsiTheme="minorHAnsi"/>
              </w:rPr>
            </w:pPr>
            <w:r w:rsidRPr="00107B55">
              <w:rPr>
                <w:rFonts w:asciiTheme="minorHAnsi" w:hAnsiTheme="minorHAnsi"/>
              </w:rPr>
              <w:t>Utilities</w:t>
            </w:r>
          </w:p>
        </w:tc>
        <w:tc>
          <w:tcPr>
            <w:tcW w:w="2977"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 xml:space="preserve">  11,956</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3544" w:type="dxa"/>
          </w:tcPr>
          <w:p w:rsidR="008E2BAB" w:rsidRPr="00107B55" w:rsidRDefault="008E2BAB" w:rsidP="00636424">
            <w:pPr>
              <w:ind w:firstLine="601"/>
              <w:rPr>
                <w:rFonts w:asciiTheme="minorHAnsi" w:hAnsiTheme="minorHAnsi"/>
              </w:rPr>
            </w:pPr>
            <w:r w:rsidRPr="00107B55">
              <w:rPr>
                <w:rFonts w:asciiTheme="minorHAnsi" w:hAnsiTheme="minorHAnsi"/>
              </w:rPr>
              <w:t>Total overhead costs</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153,956</w:t>
            </w:r>
          </w:p>
        </w:tc>
      </w:tr>
      <w:tr w:rsidR="008E2BAB" w:rsidRPr="00107B55" w:rsidTr="00636424">
        <w:tc>
          <w:tcPr>
            <w:tcW w:w="3544" w:type="dxa"/>
          </w:tcPr>
          <w:p w:rsidR="008E2BAB" w:rsidRPr="00107B55" w:rsidRDefault="008E2BAB" w:rsidP="00636424">
            <w:pPr>
              <w:rPr>
                <w:rFonts w:asciiTheme="minorHAnsi" w:hAnsiTheme="minorHAnsi"/>
              </w:rPr>
            </w:pPr>
            <w:r w:rsidRPr="00107B55">
              <w:rPr>
                <w:rFonts w:asciiTheme="minorHAnsi" w:hAnsiTheme="minorHAnsi"/>
              </w:rPr>
              <w:t>Total manufacturing costs added</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r w:rsidRPr="00107B55">
              <w:rPr>
                <w:rFonts w:asciiTheme="minorHAnsi" w:hAnsiTheme="minorHAnsi"/>
              </w:rPr>
              <w:t>$653,956</w:t>
            </w:r>
          </w:p>
        </w:tc>
      </w:tr>
      <w:tr w:rsidR="008E2BAB" w:rsidRPr="00107B55" w:rsidTr="00636424">
        <w:tc>
          <w:tcPr>
            <w:tcW w:w="3544" w:type="dxa"/>
          </w:tcPr>
          <w:p w:rsidR="008E2BAB" w:rsidRPr="00107B55" w:rsidRDefault="008E2BAB" w:rsidP="00636424">
            <w:pPr>
              <w:rPr>
                <w:rFonts w:asciiTheme="minorHAnsi" w:hAnsiTheme="minorHAnsi"/>
              </w:rPr>
            </w:pPr>
            <w:r w:rsidRPr="00107B55">
              <w:rPr>
                <w:rFonts w:asciiTheme="minorHAnsi" w:hAnsiTheme="minorHAnsi"/>
              </w:rPr>
              <w:t>Add: Beginning work in process</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 xml:space="preserve">  13,040</w:t>
            </w:r>
          </w:p>
        </w:tc>
      </w:tr>
      <w:tr w:rsidR="008E2BAB" w:rsidRPr="00107B55" w:rsidTr="00636424">
        <w:tc>
          <w:tcPr>
            <w:tcW w:w="3544" w:type="dxa"/>
          </w:tcPr>
          <w:p w:rsidR="008E2BAB" w:rsidRPr="00107B55" w:rsidRDefault="008E2BAB" w:rsidP="00636424">
            <w:pPr>
              <w:rPr>
                <w:rFonts w:asciiTheme="minorHAnsi" w:hAnsiTheme="minorHAnsi"/>
              </w:rPr>
            </w:pPr>
            <w:r w:rsidRPr="00107B55">
              <w:rPr>
                <w:rFonts w:asciiTheme="minorHAnsi" w:hAnsiTheme="minorHAnsi"/>
              </w:rPr>
              <w:t>Total manufacturing costs</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r w:rsidRPr="00107B55">
              <w:rPr>
                <w:rFonts w:asciiTheme="minorHAnsi" w:hAnsiTheme="minorHAnsi"/>
              </w:rPr>
              <w:t>$666,996</w:t>
            </w:r>
          </w:p>
        </w:tc>
      </w:tr>
      <w:tr w:rsidR="008E2BAB" w:rsidRPr="00107B55" w:rsidTr="00636424">
        <w:tc>
          <w:tcPr>
            <w:tcW w:w="3544" w:type="dxa"/>
          </w:tcPr>
          <w:p w:rsidR="008E2BAB" w:rsidRPr="00107B55" w:rsidRDefault="008E2BAB" w:rsidP="00636424">
            <w:pPr>
              <w:rPr>
                <w:rFonts w:asciiTheme="minorHAnsi" w:hAnsiTheme="minorHAnsi"/>
              </w:rPr>
            </w:pPr>
            <w:r w:rsidRPr="00107B55">
              <w:rPr>
                <w:rFonts w:asciiTheme="minorHAnsi" w:hAnsiTheme="minorHAnsi"/>
              </w:rPr>
              <w:t>Less: Ending work in process</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 xml:space="preserve">  14,996</w:t>
            </w:r>
          </w:p>
        </w:tc>
      </w:tr>
      <w:tr w:rsidR="008E2BAB" w:rsidRPr="00107B55" w:rsidTr="00636424">
        <w:tc>
          <w:tcPr>
            <w:tcW w:w="3544" w:type="dxa"/>
          </w:tcPr>
          <w:p w:rsidR="008E2BAB" w:rsidRPr="00107B55" w:rsidRDefault="008E2BAB" w:rsidP="00636424">
            <w:pPr>
              <w:rPr>
                <w:rFonts w:asciiTheme="minorHAnsi" w:hAnsiTheme="minorHAnsi"/>
              </w:rPr>
            </w:pPr>
            <w:r w:rsidRPr="00107B55">
              <w:rPr>
                <w:rFonts w:asciiTheme="minorHAnsi" w:hAnsiTheme="minorHAnsi"/>
              </w:rPr>
              <w:t>Cost of goods manufactured</w:t>
            </w:r>
          </w:p>
        </w:tc>
        <w:tc>
          <w:tcPr>
            <w:tcW w:w="2977"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r w:rsidRPr="00107B55">
              <w:rPr>
                <w:rFonts w:asciiTheme="minorHAnsi" w:hAnsiTheme="minorHAnsi"/>
              </w:rPr>
              <w:t>$</w:t>
            </w:r>
            <w:r w:rsidRPr="00107B55">
              <w:rPr>
                <w:rFonts w:asciiTheme="minorHAnsi" w:hAnsiTheme="minorHAnsi"/>
                <w:u w:val="double"/>
              </w:rPr>
              <w:t>652,000</w:t>
            </w:r>
          </w:p>
        </w:tc>
      </w:tr>
    </w:tbl>
    <w:p w:rsidR="00107B55" w:rsidRPr="00107B55" w:rsidRDefault="00107B55" w:rsidP="008E2BAB">
      <w:pPr>
        <w:rPr>
          <w:rFonts w:asciiTheme="minorHAnsi" w:hAnsiTheme="minorHAnsi"/>
        </w:rPr>
      </w:pPr>
    </w:p>
    <w:p w:rsidR="008E2BAB" w:rsidRPr="00107B55" w:rsidRDefault="008E2BAB" w:rsidP="008E2BAB">
      <w:pPr>
        <w:rPr>
          <w:rFonts w:asciiTheme="minorHAnsi" w:hAnsiTheme="minorHAnsi"/>
        </w:rPr>
      </w:pPr>
      <w:r w:rsidRPr="00107B55">
        <w:rPr>
          <w:rFonts w:asciiTheme="minorHAnsi" w:hAnsiTheme="minorHAnsi"/>
        </w:rPr>
        <w:t>2.</w:t>
      </w:r>
      <w:r w:rsidRPr="00107B55">
        <w:rPr>
          <w:rFonts w:asciiTheme="minorHAnsi" w:hAnsiTheme="minorHAnsi"/>
        </w:rPr>
        <w:tab/>
        <w:t>Average unit cost = $652,000/4,000 = $163</w:t>
      </w:r>
    </w:p>
    <w:p w:rsidR="00107B55" w:rsidRDefault="00107B55" w:rsidP="008E2BAB">
      <w:pPr>
        <w:rPr>
          <w:rFonts w:asciiTheme="minorHAnsi" w:hAnsiTheme="minorHAnsi"/>
        </w:rPr>
      </w:pPr>
    </w:p>
    <w:p w:rsidR="008E2BAB" w:rsidRPr="00107B55" w:rsidRDefault="008E2BAB" w:rsidP="008E2BAB">
      <w:pPr>
        <w:rPr>
          <w:rFonts w:asciiTheme="minorHAnsi" w:hAnsiTheme="minorHAnsi"/>
        </w:rPr>
      </w:pPr>
      <w:r w:rsidRPr="00107B55">
        <w:rPr>
          <w:rFonts w:asciiTheme="minorHAnsi" w:hAnsiTheme="minorHAnsi"/>
        </w:rPr>
        <w:t>3.</w:t>
      </w:r>
    </w:p>
    <w:tbl>
      <w:tblPr>
        <w:tblW w:w="0" w:type="auto"/>
        <w:tblInd w:w="250" w:type="dxa"/>
        <w:tblLayout w:type="fixed"/>
        <w:tblLook w:val="0000" w:firstRow="0" w:lastRow="0" w:firstColumn="0" w:lastColumn="0" w:noHBand="0" w:noVBand="0"/>
      </w:tblPr>
      <w:tblGrid>
        <w:gridCol w:w="4253"/>
        <w:gridCol w:w="2268"/>
        <w:gridCol w:w="2551"/>
      </w:tblGrid>
      <w:tr w:rsidR="008E2BAB" w:rsidRPr="00107B55" w:rsidTr="00636424">
        <w:trPr>
          <w:cantSplit/>
        </w:trPr>
        <w:tc>
          <w:tcPr>
            <w:tcW w:w="9072" w:type="dxa"/>
            <w:gridSpan w:val="3"/>
          </w:tcPr>
          <w:p w:rsidR="008E2BAB" w:rsidRPr="00107B55" w:rsidRDefault="008E2BAB" w:rsidP="00636424">
            <w:pPr>
              <w:jc w:val="center"/>
              <w:rPr>
                <w:rFonts w:asciiTheme="minorHAnsi" w:hAnsiTheme="minorHAnsi"/>
              </w:rPr>
            </w:pPr>
            <w:r w:rsidRPr="00107B55">
              <w:rPr>
                <w:rFonts w:asciiTheme="minorHAnsi" w:hAnsiTheme="minorHAnsi"/>
              </w:rPr>
              <w:t xml:space="preserve"> Phillips Company</w:t>
            </w:r>
          </w:p>
        </w:tc>
      </w:tr>
      <w:tr w:rsidR="008E2BAB" w:rsidRPr="00107B55" w:rsidTr="00636424">
        <w:trPr>
          <w:cantSplit/>
        </w:trPr>
        <w:tc>
          <w:tcPr>
            <w:tcW w:w="9072" w:type="dxa"/>
            <w:gridSpan w:val="3"/>
          </w:tcPr>
          <w:p w:rsidR="008E2BAB" w:rsidRPr="00107B55" w:rsidRDefault="008E2BAB" w:rsidP="00753857">
            <w:pPr>
              <w:jc w:val="center"/>
              <w:rPr>
                <w:rFonts w:asciiTheme="minorHAnsi" w:hAnsiTheme="minorHAnsi"/>
              </w:rPr>
            </w:pPr>
            <w:r w:rsidRPr="00107B55">
              <w:rPr>
                <w:rFonts w:asciiTheme="minorHAnsi" w:hAnsiTheme="minorHAnsi"/>
              </w:rPr>
              <w:t xml:space="preserve">Absorption-Costing </w:t>
            </w:r>
            <w:r w:rsidR="00753857" w:rsidRPr="00107B55">
              <w:rPr>
                <w:rFonts w:asciiTheme="minorHAnsi" w:hAnsiTheme="minorHAnsi"/>
              </w:rPr>
              <w:t>Income</w:t>
            </w:r>
            <w:r w:rsidRPr="00107B55">
              <w:rPr>
                <w:rFonts w:asciiTheme="minorHAnsi" w:hAnsiTheme="minorHAnsi"/>
              </w:rPr>
              <w:t xml:space="preserve"> Statement</w:t>
            </w:r>
          </w:p>
        </w:tc>
      </w:tr>
      <w:tr w:rsidR="008E2BAB" w:rsidRPr="00107B55" w:rsidTr="00636424">
        <w:trPr>
          <w:cantSplit/>
        </w:trPr>
        <w:tc>
          <w:tcPr>
            <w:tcW w:w="9072" w:type="dxa"/>
            <w:gridSpan w:val="3"/>
            <w:tcBorders>
              <w:bottom w:val="single" w:sz="4" w:space="0" w:color="auto"/>
            </w:tcBorders>
          </w:tcPr>
          <w:p w:rsidR="008E2BAB" w:rsidRPr="00107B55" w:rsidRDefault="008E2BAB" w:rsidP="003C1154">
            <w:pPr>
              <w:jc w:val="center"/>
              <w:rPr>
                <w:rFonts w:asciiTheme="minorHAnsi" w:hAnsiTheme="minorHAnsi"/>
              </w:rPr>
            </w:pPr>
            <w:r w:rsidRPr="00107B55">
              <w:rPr>
                <w:rFonts w:asciiTheme="minorHAnsi" w:hAnsiTheme="minorHAnsi"/>
              </w:rPr>
              <w:t xml:space="preserve">For the Year Ended December 31, </w:t>
            </w:r>
            <w:r w:rsidR="003C1154" w:rsidRPr="00107B55">
              <w:rPr>
                <w:rFonts w:asciiTheme="minorHAnsi" w:hAnsiTheme="minorHAnsi"/>
              </w:rPr>
              <w:t>201</w:t>
            </w:r>
            <w:r w:rsidR="003C1154">
              <w:rPr>
                <w:rFonts w:asciiTheme="minorHAnsi" w:hAnsiTheme="minorHAnsi"/>
              </w:rPr>
              <w:t>6</w:t>
            </w:r>
          </w:p>
        </w:tc>
      </w:tr>
      <w:tr w:rsidR="008E2BAB" w:rsidRPr="00107B55" w:rsidTr="00636424">
        <w:tc>
          <w:tcPr>
            <w:tcW w:w="4253" w:type="dxa"/>
          </w:tcPr>
          <w:p w:rsidR="008E2BAB" w:rsidRPr="00107B55" w:rsidRDefault="008E2BAB" w:rsidP="00636424">
            <w:pPr>
              <w:rPr>
                <w:rFonts w:asciiTheme="minorHAnsi" w:hAnsiTheme="minorHAnsi"/>
              </w:rPr>
            </w:pPr>
          </w:p>
        </w:tc>
        <w:tc>
          <w:tcPr>
            <w:tcW w:w="2268"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4253" w:type="dxa"/>
          </w:tcPr>
          <w:p w:rsidR="008E2BAB" w:rsidRPr="00107B55" w:rsidRDefault="008E2BAB" w:rsidP="00636424">
            <w:pPr>
              <w:rPr>
                <w:rFonts w:asciiTheme="minorHAnsi" w:hAnsiTheme="minorHAnsi"/>
              </w:rPr>
            </w:pPr>
            <w:r w:rsidRPr="00107B55">
              <w:rPr>
                <w:rFonts w:asciiTheme="minorHAnsi" w:hAnsiTheme="minorHAnsi"/>
              </w:rPr>
              <w:t>Sales  (3,800* x $400)</w:t>
            </w:r>
          </w:p>
        </w:tc>
        <w:tc>
          <w:tcPr>
            <w:tcW w:w="2268"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r w:rsidRPr="00107B55">
              <w:rPr>
                <w:rFonts w:asciiTheme="minorHAnsi" w:hAnsiTheme="minorHAnsi"/>
              </w:rPr>
              <w:t>$1,520,000</w:t>
            </w:r>
          </w:p>
        </w:tc>
      </w:tr>
      <w:tr w:rsidR="008E2BAB" w:rsidRPr="00107B55" w:rsidTr="00636424">
        <w:tc>
          <w:tcPr>
            <w:tcW w:w="4253" w:type="dxa"/>
          </w:tcPr>
          <w:p w:rsidR="008E2BAB" w:rsidRPr="00107B55" w:rsidRDefault="008E2BAB" w:rsidP="00636424">
            <w:pPr>
              <w:pStyle w:val="Footer"/>
              <w:rPr>
                <w:rFonts w:asciiTheme="minorHAnsi" w:hAnsiTheme="minorHAnsi"/>
              </w:rPr>
            </w:pPr>
            <w:r w:rsidRPr="00107B55">
              <w:rPr>
                <w:rFonts w:asciiTheme="minorHAnsi" w:hAnsiTheme="minorHAnsi"/>
              </w:rPr>
              <w:t>Cost of goods sold:</w:t>
            </w:r>
          </w:p>
        </w:tc>
        <w:tc>
          <w:tcPr>
            <w:tcW w:w="2268"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4253" w:type="dxa"/>
          </w:tcPr>
          <w:p w:rsidR="008E2BAB" w:rsidRPr="00107B55" w:rsidRDefault="008E2BAB" w:rsidP="00636424">
            <w:pPr>
              <w:ind w:firstLine="317"/>
              <w:rPr>
                <w:rFonts w:asciiTheme="minorHAnsi" w:hAnsiTheme="minorHAnsi"/>
              </w:rPr>
            </w:pPr>
            <w:r w:rsidRPr="00107B55">
              <w:rPr>
                <w:rFonts w:asciiTheme="minorHAnsi" w:hAnsiTheme="minorHAnsi"/>
              </w:rPr>
              <w:t>Beginning finished goods inventory</w:t>
            </w:r>
          </w:p>
        </w:tc>
        <w:tc>
          <w:tcPr>
            <w:tcW w:w="2268" w:type="dxa"/>
          </w:tcPr>
          <w:p w:rsidR="008E2BAB" w:rsidRPr="00107B55" w:rsidRDefault="008E2BAB" w:rsidP="00636424">
            <w:pPr>
              <w:jc w:val="right"/>
              <w:rPr>
                <w:rFonts w:asciiTheme="minorHAnsi" w:hAnsiTheme="minorHAnsi"/>
              </w:rPr>
            </w:pPr>
            <w:r w:rsidRPr="00107B55">
              <w:rPr>
                <w:rFonts w:asciiTheme="minorHAnsi" w:hAnsiTheme="minorHAnsi"/>
              </w:rPr>
              <w:t>$  80,000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4253" w:type="dxa"/>
          </w:tcPr>
          <w:p w:rsidR="008E2BAB" w:rsidRPr="00107B55" w:rsidRDefault="008E2BAB" w:rsidP="00636424">
            <w:pPr>
              <w:ind w:firstLine="317"/>
              <w:rPr>
                <w:rFonts w:asciiTheme="minorHAnsi" w:hAnsiTheme="minorHAnsi"/>
              </w:rPr>
            </w:pPr>
            <w:r w:rsidRPr="00107B55">
              <w:rPr>
                <w:rFonts w:asciiTheme="minorHAnsi" w:hAnsiTheme="minorHAnsi"/>
              </w:rPr>
              <w:t>Add: Cost of goods manufactured</w:t>
            </w:r>
          </w:p>
        </w:tc>
        <w:tc>
          <w:tcPr>
            <w:tcW w:w="2268"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652,000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4253" w:type="dxa"/>
          </w:tcPr>
          <w:p w:rsidR="008E2BAB" w:rsidRPr="00107B55" w:rsidRDefault="008E2BAB" w:rsidP="00636424">
            <w:pPr>
              <w:ind w:firstLine="601"/>
              <w:rPr>
                <w:rFonts w:asciiTheme="minorHAnsi" w:hAnsiTheme="minorHAnsi"/>
              </w:rPr>
            </w:pPr>
            <w:r w:rsidRPr="00107B55">
              <w:rPr>
                <w:rFonts w:asciiTheme="minorHAnsi" w:hAnsiTheme="minorHAnsi"/>
              </w:rPr>
              <w:t>Goods available for sale</w:t>
            </w:r>
          </w:p>
        </w:tc>
        <w:tc>
          <w:tcPr>
            <w:tcW w:w="2268" w:type="dxa"/>
          </w:tcPr>
          <w:p w:rsidR="008E2BAB" w:rsidRPr="00107B55" w:rsidRDefault="008E2BAB" w:rsidP="00636424">
            <w:pPr>
              <w:jc w:val="right"/>
              <w:rPr>
                <w:rFonts w:asciiTheme="minorHAnsi" w:hAnsiTheme="minorHAnsi"/>
              </w:rPr>
            </w:pPr>
            <w:r w:rsidRPr="00107B55">
              <w:rPr>
                <w:rFonts w:asciiTheme="minorHAnsi" w:hAnsiTheme="minorHAnsi"/>
              </w:rPr>
              <w:t>$732,000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4253" w:type="dxa"/>
          </w:tcPr>
          <w:p w:rsidR="008E2BAB" w:rsidRPr="00107B55" w:rsidRDefault="008E2BAB" w:rsidP="00636424">
            <w:pPr>
              <w:ind w:firstLine="317"/>
              <w:rPr>
                <w:rFonts w:asciiTheme="minorHAnsi" w:hAnsiTheme="minorHAnsi"/>
              </w:rPr>
            </w:pPr>
            <w:r w:rsidRPr="00107B55">
              <w:rPr>
                <w:rFonts w:asciiTheme="minorHAnsi" w:hAnsiTheme="minorHAnsi"/>
              </w:rPr>
              <w:t>Less: Ending finished goods inventory</w:t>
            </w:r>
          </w:p>
        </w:tc>
        <w:tc>
          <w:tcPr>
            <w:tcW w:w="2268"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114,100</w:t>
            </w:r>
          </w:p>
        </w:tc>
        <w:tc>
          <w:tcPr>
            <w:tcW w:w="2551"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 xml:space="preserve">  617,900</w:t>
            </w:r>
          </w:p>
        </w:tc>
      </w:tr>
      <w:tr w:rsidR="008E2BAB" w:rsidRPr="00107B55" w:rsidTr="00636424">
        <w:tc>
          <w:tcPr>
            <w:tcW w:w="4253" w:type="dxa"/>
          </w:tcPr>
          <w:p w:rsidR="008E2BAB" w:rsidRPr="00107B55" w:rsidRDefault="008E2BAB" w:rsidP="00636424">
            <w:pPr>
              <w:rPr>
                <w:rFonts w:asciiTheme="minorHAnsi" w:hAnsiTheme="minorHAnsi"/>
              </w:rPr>
            </w:pPr>
            <w:r w:rsidRPr="00107B55">
              <w:rPr>
                <w:rFonts w:asciiTheme="minorHAnsi" w:hAnsiTheme="minorHAnsi"/>
              </w:rPr>
              <w:t>Gross profit</w:t>
            </w:r>
          </w:p>
        </w:tc>
        <w:tc>
          <w:tcPr>
            <w:tcW w:w="2268"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r w:rsidRPr="00107B55">
              <w:rPr>
                <w:rFonts w:asciiTheme="minorHAnsi" w:hAnsiTheme="minorHAnsi"/>
              </w:rPr>
              <w:t>$  902,100</w:t>
            </w:r>
          </w:p>
        </w:tc>
      </w:tr>
      <w:tr w:rsidR="008E2BAB" w:rsidRPr="00107B55" w:rsidTr="00636424">
        <w:tc>
          <w:tcPr>
            <w:tcW w:w="4253" w:type="dxa"/>
          </w:tcPr>
          <w:p w:rsidR="008E2BAB" w:rsidRPr="00107B55" w:rsidRDefault="008E2BAB" w:rsidP="00636424">
            <w:pPr>
              <w:rPr>
                <w:rFonts w:asciiTheme="minorHAnsi" w:hAnsiTheme="minorHAnsi"/>
              </w:rPr>
            </w:pPr>
            <w:r w:rsidRPr="00107B55">
              <w:rPr>
                <w:rFonts w:asciiTheme="minorHAnsi" w:hAnsiTheme="minorHAnsi"/>
              </w:rPr>
              <w:t>Less: Operating expenses</w:t>
            </w:r>
          </w:p>
        </w:tc>
        <w:tc>
          <w:tcPr>
            <w:tcW w:w="2268" w:type="dxa"/>
          </w:tcPr>
          <w:p w:rsidR="008E2BAB" w:rsidRPr="00107B55" w:rsidRDefault="008E2BAB" w:rsidP="00636424">
            <w:pPr>
              <w:jc w:val="right"/>
              <w:rPr>
                <w:rFonts w:asciiTheme="minorHAnsi" w:hAnsiTheme="minorHAnsi"/>
              </w:rPr>
            </w:pP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4253" w:type="dxa"/>
          </w:tcPr>
          <w:p w:rsidR="008E2BAB" w:rsidRPr="00107B55" w:rsidRDefault="008E2BAB" w:rsidP="00636424">
            <w:pPr>
              <w:ind w:firstLine="317"/>
              <w:rPr>
                <w:rFonts w:asciiTheme="minorHAnsi" w:hAnsiTheme="minorHAnsi"/>
              </w:rPr>
            </w:pPr>
            <w:r w:rsidRPr="00107B55">
              <w:rPr>
                <w:rFonts w:asciiTheme="minorHAnsi" w:hAnsiTheme="minorHAnsi"/>
              </w:rPr>
              <w:t>Salary, sales supervisor</w:t>
            </w:r>
          </w:p>
        </w:tc>
        <w:tc>
          <w:tcPr>
            <w:tcW w:w="2268" w:type="dxa"/>
          </w:tcPr>
          <w:p w:rsidR="008E2BAB" w:rsidRPr="00107B55" w:rsidRDefault="008E2BAB" w:rsidP="00636424">
            <w:pPr>
              <w:jc w:val="right"/>
              <w:rPr>
                <w:rFonts w:asciiTheme="minorHAnsi" w:hAnsiTheme="minorHAnsi"/>
              </w:rPr>
            </w:pPr>
            <w:r w:rsidRPr="00107B55">
              <w:rPr>
                <w:rFonts w:asciiTheme="minorHAnsi" w:hAnsiTheme="minorHAnsi"/>
              </w:rPr>
              <w:t>$  90,000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4253" w:type="dxa"/>
          </w:tcPr>
          <w:p w:rsidR="008E2BAB" w:rsidRPr="00107B55" w:rsidRDefault="008E2BAB" w:rsidP="00636424">
            <w:pPr>
              <w:ind w:firstLine="317"/>
              <w:rPr>
                <w:rFonts w:asciiTheme="minorHAnsi" w:hAnsiTheme="minorHAnsi"/>
              </w:rPr>
            </w:pPr>
            <w:r w:rsidRPr="00107B55">
              <w:rPr>
                <w:rFonts w:asciiTheme="minorHAnsi" w:hAnsiTheme="minorHAnsi"/>
              </w:rPr>
              <w:t>Commissions, salespersons</w:t>
            </w:r>
          </w:p>
        </w:tc>
        <w:tc>
          <w:tcPr>
            <w:tcW w:w="2268" w:type="dxa"/>
          </w:tcPr>
          <w:p w:rsidR="008E2BAB" w:rsidRPr="00107B55" w:rsidRDefault="008E2BAB" w:rsidP="00636424">
            <w:pPr>
              <w:jc w:val="right"/>
              <w:rPr>
                <w:rFonts w:asciiTheme="minorHAnsi" w:hAnsiTheme="minorHAnsi"/>
              </w:rPr>
            </w:pPr>
            <w:r w:rsidRPr="00107B55">
              <w:rPr>
                <w:rFonts w:asciiTheme="minorHAnsi" w:hAnsiTheme="minorHAnsi"/>
              </w:rPr>
              <w:t>180,000</w:t>
            </w:r>
          </w:p>
        </w:tc>
        <w:tc>
          <w:tcPr>
            <w:tcW w:w="2551" w:type="dxa"/>
          </w:tcPr>
          <w:p w:rsidR="008E2BAB" w:rsidRPr="00107B55" w:rsidRDefault="008E2BAB" w:rsidP="00636424">
            <w:pPr>
              <w:jc w:val="right"/>
              <w:rPr>
                <w:rFonts w:asciiTheme="minorHAnsi" w:hAnsiTheme="minorHAnsi"/>
              </w:rPr>
            </w:pPr>
          </w:p>
        </w:tc>
      </w:tr>
      <w:tr w:rsidR="008E2BAB" w:rsidRPr="00107B55" w:rsidTr="00636424">
        <w:tc>
          <w:tcPr>
            <w:tcW w:w="4253" w:type="dxa"/>
          </w:tcPr>
          <w:p w:rsidR="008E2BAB" w:rsidRPr="00107B55" w:rsidRDefault="008E2BAB" w:rsidP="00636424">
            <w:pPr>
              <w:ind w:firstLine="317"/>
              <w:rPr>
                <w:rFonts w:asciiTheme="minorHAnsi" w:hAnsiTheme="minorHAnsi"/>
              </w:rPr>
            </w:pPr>
            <w:r w:rsidRPr="00107B55">
              <w:rPr>
                <w:rFonts w:asciiTheme="minorHAnsi" w:hAnsiTheme="minorHAnsi"/>
              </w:rPr>
              <w:t>Administrative expenses</w:t>
            </w:r>
          </w:p>
        </w:tc>
        <w:tc>
          <w:tcPr>
            <w:tcW w:w="2268"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300,000</w:t>
            </w:r>
          </w:p>
        </w:tc>
        <w:tc>
          <w:tcPr>
            <w:tcW w:w="2551" w:type="dxa"/>
          </w:tcPr>
          <w:p w:rsidR="008E2BAB" w:rsidRPr="00107B55" w:rsidRDefault="008E2BAB" w:rsidP="00636424">
            <w:pPr>
              <w:jc w:val="right"/>
              <w:rPr>
                <w:rFonts w:asciiTheme="minorHAnsi" w:hAnsiTheme="minorHAnsi"/>
                <w:u w:val="single"/>
              </w:rPr>
            </w:pPr>
            <w:r w:rsidRPr="00107B55">
              <w:rPr>
                <w:rFonts w:asciiTheme="minorHAnsi" w:hAnsiTheme="minorHAnsi"/>
                <w:u w:val="single"/>
              </w:rPr>
              <w:t xml:space="preserve">  570,000</w:t>
            </w:r>
          </w:p>
        </w:tc>
      </w:tr>
      <w:tr w:rsidR="008E2BAB" w:rsidRPr="00107B55" w:rsidTr="00636424">
        <w:tc>
          <w:tcPr>
            <w:tcW w:w="4253" w:type="dxa"/>
          </w:tcPr>
          <w:p w:rsidR="008E2BAB" w:rsidRPr="00107B55" w:rsidRDefault="008E2BAB" w:rsidP="00636424">
            <w:pPr>
              <w:rPr>
                <w:rFonts w:asciiTheme="minorHAnsi" w:hAnsiTheme="minorHAnsi"/>
              </w:rPr>
            </w:pPr>
            <w:r w:rsidRPr="00107B55">
              <w:rPr>
                <w:rFonts w:asciiTheme="minorHAnsi" w:hAnsiTheme="minorHAnsi"/>
              </w:rPr>
              <w:t>Income before taxes</w:t>
            </w:r>
          </w:p>
        </w:tc>
        <w:tc>
          <w:tcPr>
            <w:tcW w:w="2268" w:type="dxa"/>
          </w:tcPr>
          <w:p w:rsidR="008E2BAB" w:rsidRPr="00107B55" w:rsidRDefault="008E2BAB" w:rsidP="00636424">
            <w:pPr>
              <w:jc w:val="right"/>
              <w:rPr>
                <w:rFonts w:asciiTheme="minorHAnsi" w:hAnsiTheme="minorHAnsi"/>
                <w:u w:val="single"/>
              </w:rPr>
            </w:pPr>
          </w:p>
        </w:tc>
        <w:tc>
          <w:tcPr>
            <w:tcW w:w="2551" w:type="dxa"/>
          </w:tcPr>
          <w:p w:rsidR="008E2BAB" w:rsidRPr="00107B55" w:rsidRDefault="008E2BAB" w:rsidP="00636424">
            <w:pPr>
              <w:jc w:val="right"/>
              <w:rPr>
                <w:rFonts w:asciiTheme="minorHAnsi" w:hAnsiTheme="minorHAnsi"/>
                <w:u w:val="double"/>
              </w:rPr>
            </w:pPr>
            <w:r w:rsidRPr="00107B55">
              <w:rPr>
                <w:rFonts w:asciiTheme="minorHAnsi" w:hAnsiTheme="minorHAnsi"/>
              </w:rPr>
              <w:t>$</w:t>
            </w:r>
            <w:r w:rsidRPr="00107B55">
              <w:rPr>
                <w:rFonts w:asciiTheme="minorHAnsi" w:hAnsiTheme="minorHAnsi"/>
                <w:u w:val="double"/>
              </w:rPr>
              <w:t xml:space="preserve">  332,100</w:t>
            </w:r>
          </w:p>
        </w:tc>
      </w:tr>
      <w:tr w:rsidR="008E2BAB" w:rsidRPr="00107B55" w:rsidTr="00636424">
        <w:trPr>
          <w:cantSplit/>
        </w:trPr>
        <w:tc>
          <w:tcPr>
            <w:tcW w:w="9072" w:type="dxa"/>
            <w:gridSpan w:val="3"/>
          </w:tcPr>
          <w:p w:rsidR="008E2BAB" w:rsidRPr="00107B55" w:rsidRDefault="008E2BAB" w:rsidP="00636424">
            <w:pPr>
              <w:pStyle w:val="Footer"/>
              <w:rPr>
                <w:rFonts w:asciiTheme="minorHAnsi" w:hAnsiTheme="minorHAnsi"/>
              </w:rPr>
            </w:pPr>
          </w:p>
        </w:tc>
      </w:tr>
      <w:tr w:rsidR="008E2BAB" w:rsidRPr="00107B55" w:rsidTr="00636424">
        <w:trPr>
          <w:cantSplit/>
        </w:trPr>
        <w:tc>
          <w:tcPr>
            <w:tcW w:w="9072" w:type="dxa"/>
            <w:gridSpan w:val="3"/>
          </w:tcPr>
          <w:p w:rsidR="008E2BAB" w:rsidRPr="00107B55" w:rsidRDefault="008E2BAB" w:rsidP="00636424">
            <w:pPr>
              <w:pStyle w:val="Footer"/>
              <w:rPr>
                <w:rFonts w:asciiTheme="minorHAnsi" w:hAnsiTheme="minorHAnsi"/>
                <w:u w:val="single"/>
              </w:rPr>
            </w:pPr>
            <w:r w:rsidRPr="00107B55">
              <w:rPr>
                <w:rFonts w:asciiTheme="minorHAnsi" w:hAnsiTheme="minorHAnsi"/>
              </w:rPr>
              <w:t>* 500 + 4,000 - 700 = 3,800 units sold</w:t>
            </w:r>
          </w:p>
        </w:tc>
      </w:tr>
    </w:tbl>
    <w:p w:rsidR="0069032A" w:rsidRPr="000C323A" w:rsidRDefault="00E8298D" w:rsidP="007C13C9">
      <w:pPr>
        <w:pStyle w:val="Heading5"/>
      </w:pPr>
      <w:r>
        <w:lastRenderedPageBreak/>
        <w:t xml:space="preserve">Problem </w:t>
      </w:r>
      <w:proofErr w:type="spellStart"/>
      <w:r w:rsidR="00D63C86">
        <w:t>M1.8</w:t>
      </w:r>
      <w:proofErr w:type="spellEnd"/>
      <w:r w:rsidR="00D63C86">
        <w:tab/>
      </w:r>
    </w:p>
    <w:p w:rsidR="00585950" w:rsidRPr="00107B55" w:rsidRDefault="00585950" w:rsidP="00585950">
      <w:pPr>
        <w:pStyle w:val="Footer"/>
        <w:rPr>
          <w:rFonts w:asciiTheme="minorHAnsi" w:hAnsiTheme="minorHAnsi"/>
        </w:rPr>
      </w:pPr>
    </w:p>
    <w:p w:rsidR="00585950" w:rsidRPr="00107B55" w:rsidRDefault="00585950" w:rsidP="00585950">
      <w:pPr>
        <w:pStyle w:val="Footer"/>
        <w:tabs>
          <w:tab w:val="left" w:pos="567"/>
          <w:tab w:val="decimal" w:pos="6804"/>
        </w:tabs>
        <w:rPr>
          <w:rFonts w:asciiTheme="minorHAnsi" w:hAnsiTheme="minorHAnsi"/>
        </w:rPr>
      </w:pPr>
      <w:r w:rsidRPr="00107B55">
        <w:rPr>
          <w:rFonts w:asciiTheme="minorHAnsi" w:hAnsiTheme="minorHAnsi"/>
        </w:rPr>
        <w:t>1.</w:t>
      </w:r>
      <w:r w:rsidRPr="00107B55">
        <w:rPr>
          <w:rFonts w:asciiTheme="minorHAnsi" w:hAnsiTheme="minorHAnsi"/>
        </w:rPr>
        <w:tab/>
        <w:t>Beginning inventory, materials</w:t>
      </w:r>
      <w:r w:rsidRPr="00107B55">
        <w:rPr>
          <w:rFonts w:asciiTheme="minorHAnsi" w:hAnsiTheme="minorHAnsi"/>
        </w:rPr>
        <w:tab/>
      </w:r>
      <w:proofErr w:type="gramStart"/>
      <w:r w:rsidRPr="00107B55">
        <w:rPr>
          <w:rFonts w:asciiTheme="minorHAnsi" w:hAnsiTheme="minorHAnsi"/>
        </w:rPr>
        <w:t>$  40,500</w:t>
      </w:r>
      <w:proofErr w:type="gramEnd"/>
    </w:p>
    <w:p w:rsidR="00585950" w:rsidRPr="00107B55" w:rsidRDefault="00585950" w:rsidP="00585950">
      <w:pPr>
        <w:tabs>
          <w:tab w:val="left" w:pos="567"/>
          <w:tab w:val="decimal" w:pos="6804"/>
        </w:tabs>
        <w:rPr>
          <w:rFonts w:asciiTheme="minorHAnsi" w:hAnsiTheme="minorHAnsi"/>
        </w:rPr>
      </w:pPr>
      <w:r w:rsidRPr="00107B55">
        <w:rPr>
          <w:rFonts w:asciiTheme="minorHAnsi" w:hAnsiTheme="minorHAnsi"/>
        </w:rPr>
        <w:tab/>
        <w:t>Add: Purchases</w:t>
      </w:r>
      <w:r w:rsidRPr="00107B55">
        <w:rPr>
          <w:rFonts w:asciiTheme="minorHAnsi" w:hAnsiTheme="minorHAnsi"/>
        </w:rPr>
        <w:tab/>
        <w:t>90,000</w:t>
      </w:r>
    </w:p>
    <w:p w:rsidR="00585950" w:rsidRPr="00107B55" w:rsidRDefault="00585950" w:rsidP="00585950">
      <w:pPr>
        <w:tabs>
          <w:tab w:val="left" w:pos="567"/>
          <w:tab w:val="decimal" w:pos="6804"/>
        </w:tabs>
        <w:rPr>
          <w:rFonts w:asciiTheme="minorHAnsi" w:hAnsiTheme="minorHAnsi"/>
        </w:rPr>
      </w:pPr>
      <w:r w:rsidRPr="00107B55">
        <w:rPr>
          <w:rFonts w:asciiTheme="minorHAnsi" w:hAnsiTheme="minorHAnsi"/>
        </w:rPr>
        <w:tab/>
        <w:t>Less: Ending inventory, materials</w:t>
      </w:r>
      <w:r w:rsidRPr="00107B55">
        <w:rPr>
          <w:rFonts w:asciiTheme="minorHAnsi" w:hAnsiTheme="minorHAnsi"/>
        </w:rPr>
        <w:tab/>
      </w:r>
      <w:r w:rsidRPr="00107B55">
        <w:rPr>
          <w:rFonts w:asciiTheme="minorHAnsi" w:hAnsiTheme="minorHAnsi"/>
          <w:u w:val="single"/>
        </w:rPr>
        <w:t>(15,250</w:t>
      </w:r>
      <w:r w:rsidRPr="00107B55">
        <w:rPr>
          <w:rFonts w:asciiTheme="minorHAnsi" w:hAnsiTheme="minorHAnsi"/>
        </w:rPr>
        <w:t>)</w:t>
      </w:r>
    </w:p>
    <w:p w:rsidR="00585950" w:rsidRPr="00107B55" w:rsidRDefault="00585950" w:rsidP="00585950">
      <w:pPr>
        <w:tabs>
          <w:tab w:val="left" w:pos="567"/>
          <w:tab w:val="decimal" w:pos="6804"/>
        </w:tabs>
        <w:rPr>
          <w:rFonts w:asciiTheme="minorHAnsi" w:hAnsiTheme="minorHAnsi"/>
        </w:rPr>
      </w:pPr>
      <w:r w:rsidRPr="00107B55">
        <w:rPr>
          <w:rFonts w:asciiTheme="minorHAnsi" w:hAnsiTheme="minorHAnsi"/>
        </w:rPr>
        <w:tab/>
        <w:t>Materials used in production</w:t>
      </w:r>
      <w:r w:rsidRPr="00107B55">
        <w:rPr>
          <w:rFonts w:asciiTheme="minorHAnsi" w:hAnsiTheme="minorHAnsi"/>
        </w:rPr>
        <w:tab/>
        <w:t>$</w:t>
      </w:r>
      <w:r w:rsidRPr="00107B55">
        <w:rPr>
          <w:rFonts w:asciiTheme="minorHAnsi" w:hAnsiTheme="minorHAnsi"/>
          <w:u w:val="double"/>
        </w:rPr>
        <w:t>115,250</w:t>
      </w:r>
    </w:p>
    <w:p w:rsidR="00585950" w:rsidRDefault="00585950" w:rsidP="00585950">
      <w:pPr>
        <w:rPr>
          <w:rFonts w:asciiTheme="minorHAnsi" w:hAnsiTheme="minorHAnsi"/>
        </w:rPr>
      </w:pPr>
    </w:p>
    <w:p w:rsidR="00107B55" w:rsidRPr="00107B55" w:rsidRDefault="00107B55" w:rsidP="00585950">
      <w:pPr>
        <w:rPr>
          <w:rFonts w:asciiTheme="minorHAnsi" w:hAnsiTheme="minorHAnsi"/>
        </w:rPr>
      </w:pPr>
    </w:p>
    <w:p w:rsidR="00585950" w:rsidRPr="00107B55" w:rsidRDefault="00585950" w:rsidP="00585950">
      <w:pPr>
        <w:tabs>
          <w:tab w:val="left" w:pos="567"/>
        </w:tabs>
        <w:rPr>
          <w:rFonts w:asciiTheme="minorHAnsi" w:hAnsiTheme="minorHAnsi"/>
        </w:rPr>
      </w:pPr>
      <w:r w:rsidRPr="00107B55">
        <w:rPr>
          <w:rFonts w:asciiTheme="minorHAnsi" w:hAnsiTheme="minorHAnsi"/>
        </w:rPr>
        <w:t>2.</w:t>
      </w:r>
      <w:r w:rsidRPr="00107B55">
        <w:rPr>
          <w:rFonts w:asciiTheme="minorHAnsi" w:hAnsiTheme="minorHAnsi"/>
        </w:rPr>
        <w:tab/>
        <w:t>Prime cost = $115,250 + $63,000 = $178,250</w:t>
      </w:r>
    </w:p>
    <w:p w:rsidR="00585950" w:rsidRDefault="00585950" w:rsidP="00585950">
      <w:pPr>
        <w:tabs>
          <w:tab w:val="left" w:pos="567"/>
        </w:tabs>
        <w:rPr>
          <w:rFonts w:asciiTheme="minorHAnsi" w:hAnsiTheme="minorHAnsi"/>
        </w:rPr>
      </w:pPr>
    </w:p>
    <w:p w:rsidR="00107B55" w:rsidRPr="00107B55" w:rsidRDefault="00107B55" w:rsidP="00585950">
      <w:pPr>
        <w:tabs>
          <w:tab w:val="left" w:pos="567"/>
        </w:tabs>
        <w:rPr>
          <w:rFonts w:asciiTheme="minorHAnsi" w:hAnsiTheme="minorHAnsi"/>
        </w:rPr>
      </w:pPr>
    </w:p>
    <w:p w:rsidR="00585950" w:rsidRPr="00107B55" w:rsidRDefault="00585950" w:rsidP="00585950">
      <w:pPr>
        <w:tabs>
          <w:tab w:val="left" w:pos="567"/>
        </w:tabs>
        <w:rPr>
          <w:rFonts w:asciiTheme="minorHAnsi" w:hAnsiTheme="minorHAnsi"/>
        </w:rPr>
      </w:pPr>
      <w:r w:rsidRPr="00107B55">
        <w:rPr>
          <w:rFonts w:asciiTheme="minorHAnsi" w:hAnsiTheme="minorHAnsi"/>
        </w:rPr>
        <w:t>3.</w:t>
      </w:r>
      <w:r w:rsidRPr="00107B55">
        <w:rPr>
          <w:rFonts w:asciiTheme="minorHAnsi" w:hAnsiTheme="minorHAnsi"/>
        </w:rPr>
        <w:tab/>
        <w:t>Conversion cost = $63,000 + $113,000 = $176,000</w:t>
      </w:r>
    </w:p>
    <w:p w:rsidR="00585950" w:rsidRDefault="00585950" w:rsidP="00585950">
      <w:pPr>
        <w:tabs>
          <w:tab w:val="left" w:pos="567"/>
        </w:tabs>
        <w:rPr>
          <w:rFonts w:asciiTheme="minorHAnsi" w:hAnsiTheme="minorHAnsi"/>
        </w:rPr>
      </w:pPr>
    </w:p>
    <w:p w:rsidR="00107B55" w:rsidRPr="00107B55" w:rsidRDefault="00107B55" w:rsidP="00585950">
      <w:pPr>
        <w:tabs>
          <w:tab w:val="left" w:pos="567"/>
        </w:tabs>
        <w:rPr>
          <w:rFonts w:asciiTheme="minorHAnsi" w:hAnsiTheme="minorHAnsi"/>
        </w:rPr>
      </w:pPr>
    </w:p>
    <w:p w:rsidR="00585950" w:rsidRPr="00107B55" w:rsidRDefault="00585950" w:rsidP="00585950">
      <w:pPr>
        <w:tabs>
          <w:tab w:val="left" w:pos="567"/>
        </w:tabs>
        <w:rPr>
          <w:rFonts w:asciiTheme="minorHAnsi" w:hAnsiTheme="minorHAnsi"/>
        </w:rPr>
      </w:pPr>
      <w:r w:rsidRPr="00107B55">
        <w:rPr>
          <w:rFonts w:asciiTheme="minorHAnsi" w:hAnsiTheme="minorHAnsi"/>
        </w:rPr>
        <w:t>4.</w:t>
      </w:r>
      <w:r w:rsidRPr="00107B55">
        <w:rPr>
          <w:rFonts w:asciiTheme="minorHAnsi" w:hAnsiTheme="minorHAnsi"/>
        </w:rPr>
        <w:tab/>
        <w:t>Total repair cost = $115,250 + $63,000 + $113,000 = $291,250</w:t>
      </w:r>
    </w:p>
    <w:p w:rsidR="00585950" w:rsidRPr="00107B55" w:rsidRDefault="00585950" w:rsidP="00585950">
      <w:pPr>
        <w:rPr>
          <w:rFonts w:asciiTheme="minorHAnsi" w:hAnsiTheme="minorHAnsi"/>
        </w:rPr>
      </w:pPr>
    </w:p>
    <w:p w:rsidR="00585950" w:rsidRPr="00107B55" w:rsidRDefault="00585950" w:rsidP="00585950">
      <w:pPr>
        <w:pStyle w:val="BodyTextIndent3"/>
        <w:rPr>
          <w:rFonts w:asciiTheme="minorHAnsi" w:hAnsiTheme="minorHAnsi"/>
        </w:rPr>
      </w:pPr>
      <w:r w:rsidRPr="00107B55">
        <w:rPr>
          <w:rFonts w:asciiTheme="minorHAnsi" w:hAnsiTheme="minorHAnsi"/>
        </w:rPr>
        <w:t xml:space="preserve">Since the repair shop has no </w:t>
      </w:r>
      <w:proofErr w:type="spellStart"/>
      <w:r w:rsidRPr="00107B55">
        <w:rPr>
          <w:rFonts w:asciiTheme="minorHAnsi" w:hAnsiTheme="minorHAnsi"/>
        </w:rPr>
        <w:t>WIP</w:t>
      </w:r>
      <w:proofErr w:type="spellEnd"/>
      <w:r w:rsidRPr="00107B55">
        <w:rPr>
          <w:rFonts w:asciiTheme="minorHAnsi" w:hAnsiTheme="minorHAnsi"/>
        </w:rPr>
        <w:t xml:space="preserve"> inventories, this number would be equivalent to cost of goods manufactured in a manufacturing firm. Actually, it is possible to have unfinished repair work at the end of the period, and so we could call this ‘work in process’. In practice, it is unlikely that any effort would be made to recognise and value this </w:t>
      </w:r>
      <w:proofErr w:type="spellStart"/>
      <w:r w:rsidRPr="00107B55">
        <w:rPr>
          <w:rFonts w:asciiTheme="minorHAnsi" w:hAnsiTheme="minorHAnsi"/>
        </w:rPr>
        <w:t>WIP</w:t>
      </w:r>
      <w:proofErr w:type="spellEnd"/>
      <w:r w:rsidRPr="00107B55">
        <w:rPr>
          <w:rFonts w:asciiTheme="minorHAnsi" w:hAnsiTheme="minorHAnsi"/>
        </w:rPr>
        <w:t xml:space="preserve"> inventory. Yet it does illustrate the concept that the distinction between service and manufacturing may be more of a continuum than a dichotomy.</w:t>
      </w:r>
    </w:p>
    <w:p w:rsidR="00636424" w:rsidRDefault="00636424" w:rsidP="00295DEB">
      <w:pPr>
        <w:widowControl w:val="0"/>
        <w:jc w:val="both"/>
      </w:pPr>
    </w:p>
    <w:p w:rsidR="006372D1" w:rsidRPr="000C323A" w:rsidRDefault="006372D1" w:rsidP="00295DEB">
      <w:pPr>
        <w:widowControl w:val="0"/>
        <w:jc w:val="both"/>
      </w:pPr>
    </w:p>
    <w:p w:rsidR="00A3449D" w:rsidRDefault="00A3449D">
      <w:pPr>
        <w:spacing w:after="200" w:line="276" w:lineRule="auto"/>
        <w:rPr>
          <w:rFonts w:ascii="Calibri" w:hAnsi="Calibri"/>
          <w:b/>
          <w:snapToGrid w:val="0"/>
        </w:rPr>
      </w:pPr>
      <w:r>
        <w:br w:type="page"/>
      </w:r>
    </w:p>
    <w:p w:rsidR="008D7606" w:rsidRPr="000C323A" w:rsidRDefault="00E8298D" w:rsidP="007C13C9">
      <w:pPr>
        <w:pStyle w:val="Heading5"/>
      </w:pPr>
      <w:r>
        <w:lastRenderedPageBreak/>
        <w:t xml:space="preserve">Problem </w:t>
      </w:r>
      <w:proofErr w:type="spellStart"/>
      <w:r w:rsidR="00D63C86">
        <w:t>M1.9</w:t>
      </w:r>
      <w:proofErr w:type="spellEnd"/>
      <w:r w:rsidR="00D63C86">
        <w:tab/>
      </w:r>
    </w:p>
    <w:p w:rsidR="00636424" w:rsidRPr="00107B55" w:rsidRDefault="00636424" w:rsidP="00636424">
      <w:pPr>
        <w:widowControl w:val="0"/>
        <w:jc w:val="both"/>
        <w:rPr>
          <w:rFonts w:asciiTheme="minorHAnsi" w:hAnsiTheme="minorHAnsi"/>
          <w:b/>
          <w:highlight w:val="yellow"/>
          <w:u w:val="single"/>
        </w:rPr>
      </w:pPr>
    </w:p>
    <w:tbl>
      <w:tblPr>
        <w:tblW w:w="9072" w:type="dxa"/>
        <w:tblInd w:w="250" w:type="dxa"/>
        <w:tblLayout w:type="fixed"/>
        <w:tblLook w:val="0000" w:firstRow="0" w:lastRow="0" w:firstColumn="0" w:lastColumn="0" w:noHBand="0" w:noVBand="0"/>
      </w:tblPr>
      <w:tblGrid>
        <w:gridCol w:w="4536"/>
        <w:gridCol w:w="2126"/>
        <w:gridCol w:w="2410"/>
      </w:tblGrid>
      <w:tr w:rsidR="00636424" w:rsidRPr="00107B55" w:rsidTr="001B47EF">
        <w:trPr>
          <w:cantSplit/>
        </w:trPr>
        <w:tc>
          <w:tcPr>
            <w:tcW w:w="9072" w:type="dxa"/>
            <w:gridSpan w:val="3"/>
            <w:tcBorders>
              <w:bottom w:val="single" w:sz="4" w:space="0" w:color="auto"/>
            </w:tcBorders>
          </w:tcPr>
          <w:p w:rsidR="004707B4" w:rsidRPr="00107B55" w:rsidRDefault="004707B4" w:rsidP="00496641">
            <w:pPr>
              <w:jc w:val="center"/>
              <w:rPr>
                <w:rFonts w:asciiTheme="minorHAnsi" w:hAnsiTheme="minorHAnsi"/>
                <w:szCs w:val="24"/>
              </w:rPr>
            </w:pPr>
            <w:proofErr w:type="spellStart"/>
            <w:r w:rsidRPr="00107B55">
              <w:rPr>
                <w:rFonts w:asciiTheme="minorHAnsi" w:hAnsiTheme="minorHAnsi"/>
                <w:szCs w:val="24"/>
              </w:rPr>
              <w:t>Wollworks</w:t>
            </w:r>
            <w:proofErr w:type="spellEnd"/>
            <w:r w:rsidRPr="00107B55">
              <w:rPr>
                <w:rFonts w:asciiTheme="minorHAnsi" w:hAnsiTheme="minorHAnsi"/>
                <w:szCs w:val="24"/>
              </w:rPr>
              <w:t xml:space="preserve"> </w:t>
            </w:r>
            <w:proofErr w:type="spellStart"/>
            <w:r w:rsidRPr="00107B55">
              <w:rPr>
                <w:rFonts w:asciiTheme="minorHAnsi" w:hAnsiTheme="minorHAnsi"/>
                <w:szCs w:val="24"/>
              </w:rPr>
              <w:t>Ltd’s</w:t>
            </w:r>
            <w:proofErr w:type="spellEnd"/>
            <w:r w:rsidRPr="00107B55">
              <w:rPr>
                <w:rFonts w:asciiTheme="minorHAnsi" w:hAnsiTheme="minorHAnsi"/>
                <w:szCs w:val="24"/>
              </w:rPr>
              <w:t xml:space="preserve"> </w:t>
            </w:r>
          </w:p>
          <w:p w:rsidR="00636424" w:rsidRPr="00107B55" w:rsidRDefault="00636424" w:rsidP="00496641">
            <w:pPr>
              <w:jc w:val="center"/>
              <w:rPr>
                <w:rFonts w:asciiTheme="minorHAnsi" w:hAnsiTheme="minorHAnsi"/>
                <w:szCs w:val="24"/>
              </w:rPr>
            </w:pPr>
            <w:r w:rsidRPr="00107B55">
              <w:rPr>
                <w:rFonts w:asciiTheme="minorHAnsi" w:hAnsiTheme="minorHAnsi"/>
                <w:szCs w:val="24"/>
              </w:rPr>
              <w:t>Statement of Cost of Goods Manufactured</w:t>
            </w:r>
          </w:p>
          <w:p w:rsidR="004707B4" w:rsidRPr="00496641" w:rsidRDefault="004707B4" w:rsidP="003C1154">
            <w:pPr>
              <w:jc w:val="center"/>
              <w:rPr>
                <w:rFonts w:asciiTheme="minorHAnsi" w:hAnsiTheme="minorHAnsi"/>
                <w:szCs w:val="24"/>
              </w:rPr>
            </w:pPr>
            <w:r w:rsidRPr="00107B55">
              <w:rPr>
                <w:rFonts w:asciiTheme="minorHAnsi" w:hAnsiTheme="minorHAnsi"/>
                <w:szCs w:val="24"/>
              </w:rPr>
              <w:t xml:space="preserve">For the Year Ended December 31, </w:t>
            </w:r>
            <w:r w:rsidR="003C1154" w:rsidRPr="00107B55">
              <w:rPr>
                <w:rFonts w:asciiTheme="minorHAnsi" w:hAnsiTheme="minorHAnsi"/>
                <w:szCs w:val="24"/>
              </w:rPr>
              <w:t>201</w:t>
            </w:r>
            <w:r w:rsidR="003C1154">
              <w:rPr>
                <w:rFonts w:asciiTheme="minorHAnsi" w:hAnsiTheme="minorHAnsi"/>
                <w:szCs w:val="24"/>
              </w:rPr>
              <w:t>6</w:t>
            </w:r>
          </w:p>
        </w:tc>
      </w:tr>
      <w:tr w:rsidR="00636424" w:rsidRPr="00107B55" w:rsidTr="001B47EF">
        <w:tc>
          <w:tcPr>
            <w:tcW w:w="4536" w:type="dxa"/>
          </w:tcPr>
          <w:p w:rsidR="00636424" w:rsidRPr="00107B55" w:rsidRDefault="00636424" w:rsidP="00636424">
            <w:pPr>
              <w:rPr>
                <w:rFonts w:asciiTheme="minorHAnsi" w:hAnsiTheme="minorHAnsi"/>
                <w:sz w:val="20"/>
              </w:rPr>
            </w:pP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636424" w:rsidP="00636424">
            <w:pPr>
              <w:ind w:right="175"/>
              <w:jc w:val="right"/>
              <w:rPr>
                <w:rFonts w:asciiTheme="minorHAnsi" w:hAnsiTheme="minorHAnsi"/>
                <w:sz w:val="20"/>
              </w:rPr>
            </w:pPr>
          </w:p>
        </w:tc>
      </w:tr>
      <w:tr w:rsidR="00636424" w:rsidRPr="00107B55" w:rsidTr="001B47EF">
        <w:tc>
          <w:tcPr>
            <w:tcW w:w="4536" w:type="dxa"/>
          </w:tcPr>
          <w:p w:rsidR="00636424" w:rsidRPr="00107B55" w:rsidRDefault="00636424" w:rsidP="00636424">
            <w:pPr>
              <w:rPr>
                <w:rFonts w:asciiTheme="minorHAnsi" w:hAnsiTheme="minorHAnsi"/>
                <w:sz w:val="20"/>
              </w:rPr>
            </w:pPr>
            <w:r w:rsidRPr="00107B55">
              <w:rPr>
                <w:rFonts w:asciiTheme="minorHAnsi" w:hAnsiTheme="minorHAnsi"/>
                <w:sz w:val="20"/>
              </w:rPr>
              <w:t>Direct materials used</w:t>
            </w: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636424" w:rsidP="001B47EF">
            <w:pPr>
              <w:ind w:right="175"/>
              <w:jc w:val="right"/>
              <w:rPr>
                <w:rFonts w:asciiTheme="minorHAnsi" w:hAnsiTheme="minorHAnsi"/>
                <w:sz w:val="20"/>
              </w:rPr>
            </w:pPr>
            <w:r w:rsidRPr="00107B55">
              <w:rPr>
                <w:rFonts w:asciiTheme="minorHAnsi" w:hAnsiTheme="minorHAnsi"/>
                <w:sz w:val="20"/>
              </w:rPr>
              <w:t>$1</w:t>
            </w:r>
            <w:r w:rsidR="001B47EF" w:rsidRPr="00107B55">
              <w:rPr>
                <w:rFonts w:asciiTheme="minorHAnsi" w:hAnsiTheme="minorHAnsi"/>
                <w:sz w:val="20"/>
              </w:rPr>
              <w:t>74</w:t>
            </w:r>
            <w:r w:rsidRPr="00107B55">
              <w:rPr>
                <w:rFonts w:asciiTheme="minorHAnsi" w:hAnsiTheme="minorHAnsi"/>
                <w:sz w:val="20"/>
              </w:rPr>
              <w:t>,000</w:t>
            </w:r>
          </w:p>
        </w:tc>
      </w:tr>
      <w:tr w:rsidR="00636424" w:rsidRPr="00107B55" w:rsidTr="001B47EF">
        <w:tc>
          <w:tcPr>
            <w:tcW w:w="4536" w:type="dxa"/>
          </w:tcPr>
          <w:p w:rsidR="00636424" w:rsidRPr="00107B55" w:rsidRDefault="00636424" w:rsidP="00636424">
            <w:pPr>
              <w:rPr>
                <w:rFonts w:asciiTheme="minorHAnsi" w:hAnsiTheme="minorHAnsi"/>
                <w:sz w:val="20"/>
              </w:rPr>
            </w:pPr>
            <w:r w:rsidRPr="00107B55">
              <w:rPr>
                <w:rFonts w:asciiTheme="minorHAnsi" w:hAnsiTheme="minorHAnsi"/>
                <w:sz w:val="20"/>
              </w:rPr>
              <w:t>Direct labour</w:t>
            </w: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1B47EF" w:rsidP="00636424">
            <w:pPr>
              <w:ind w:right="175"/>
              <w:jc w:val="right"/>
              <w:rPr>
                <w:rFonts w:asciiTheme="minorHAnsi" w:hAnsiTheme="minorHAnsi"/>
                <w:sz w:val="20"/>
              </w:rPr>
            </w:pPr>
            <w:r w:rsidRPr="00107B55">
              <w:rPr>
                <w:rFonts w:asciiTheme="minorHAnsi" w:hAnsiTheme="minorHAnsi"/>
                <w:sz w:val="20"/>
              </w:rPr>
              <w:t>68</w:t>
            </w:r>
            <w:r w:rsidR="00636424" w:rsidRPr="00107B55">
              <w:rPr>
                <w:rFonts w:asciiTheme="minorHAnsi" w:hAnsiTheme="minorHAnsi"/>
                <w:sz w:val="20"/>
              </w:rPr>
              <w:t>,000</w:t>
            </w:r>
          </w:p>
        </w:tc>
      </w:tr>
      <w:tr w:rsidR="00636424" w:rsidRPr="00107B55" w:rsidTr="001B47EF">
        <w:tc>
          <w:tcPr>
            <w:tcW w:w="4536" w:type="dxa"/>
          </w:tcPr>
          <w:p w:rsidR="00636424" w:rsidRPr="00107B55" w:rsidRDefault="00636424" w:rsidP="00636424">
            <w:pPr>
              <w:rPr>
                <w:rFonts w:asciiTheme="minorHAnsi" w:hAnsiTheme="minorHAnsi"/>
                <w:sz w:val="20"/>
              </w:rPr>
            </w:pPr>
            <w:r w:rsidRPr="00107B55">
              <w:rPr>
                <w:rFonts w:asciiTheme="minorHAnsi" w:hAnsiTheme="minorHAnsi"/>
                <w:sz w:val="20"/>
              </w:rPr>
              <w:t>Manufacturing overhead:</w:t>
            </w: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636424" w:rsidP="00636424">
            <w:pPr>
              <w:ind w:right="175"/>
              <w:jc w:val="right"/>
              <w:rPr>
                <w:rFonts w:asciiTheme="minorHAnsi" w:hAnsiTheme="minorHAnsi"/>
                <w:sz w:val="20"/>
              </w:rPr>
            </w:pPr>
          </w:p>
        </w:tc>
      </w:tr>
      <w:tr w:rsidR="00636424" w:rsidRPr="00107B55" w:rsidTr="001B47EF">
        <w:tc>
          <w:tcPr>
            <w:tcW w:w="4536" w:type="dxa"/>
          </w:tcPr>
          <w:p w:rsidR="00636424" w:rsidRPr="00107B55" w:rsidRDefault="00753857" w:rsidP="00636424">
            <w:pPr>
              <w:ind w:firstLine="317"/>
              <w:rPr>
                <w:rFonts w:asciiTheme="minorHAnsi" w:hAnsiTheme="minorHAnsi"/>
                <w:sz w:val="20"/>
              </w:rPr>
            </w:pPr>
            <w:r w:rsidRPr="00107B55">
              <w:rPr>
                <w:rFonts w:asciiTheme="minorHAnsi" w:hAnsiTheme="minorHAnsi"/>
                <w:sz w:val="20"/>
              </w:rPr>
              <w:t>Indirect manufacturing labour</w:t>
            </w:r>
          </w:p>
          <w:p w:rsidR="001B47EF" w:rsidRPr="00107B55" w:rsidRDefault="001B47EF" w:rsidP="00636424">
            <w:pPr>
              <w:ind w:firstLine="317"/>
              <w:rPr>
                <w:rFonts w:asciiTheme="minorHAnsi" w:hAnsiTheme="minorHAnsi"/>
                <w:sz w:val="20"/>
              </w:rPr>
            </w:pPr>
            <w:r w:rsidRPr="00107B55">
              <w:rPr>
                <w:rFonts w:asciiTheme="minorHAnsi" w:hAnsiTheme="minorHAnsi"/>
                <w:sz w:val="20"/>
              </w:rPr>
              <w:t>Factory depreciation</w:t>
            </w:r>
          </w:p>
        </w:tc>
        <w:tc>
          <w:tcPr>
            <w:tcW w:w="2126" w:type="dxa"/>
          </w:tcPr>
          <w:p w:rsidR="00636424" w:rsidRPr="00107B55" w:rsidRDefault="00636424" w:rsidP="00753857">
            <w:pPr>
              <w:jc w:val="right"/>
              <w:rPr>
                <w:rFonts w:asciiTheme="minorHAnsi" w:hAnsiTheme="minorHAnsi"/>
                <w:sz w:val="20"/>
              </w:rPr>
            </w:pPr>
            <w:r w:rsidRPr="00107B55">
              <w:rPr>
                <w:rFonts w:asciiTheme="minorHAnsi" w:hAnsiTheme="minorHAnsi"/>
                <w:sz w:val="20"/>
              </w:rPr>
              <w:t xml:space="preserve">$  </w:t>
            </w:r>
            <w:r w:rsidR="00753857" w:rsidRPr="00107B55">
              <w:rPr>
                <w:rFonts w:asciiTheme="minorHAnsi" w:hAnsiTheme="minorHAnsi"/>
                <w:sz w:val="20"/>
              </w:rPr>
              <w:t>46,000</w:t>
            </w:r>
          </w:p>
          <w:p w:rsidR="001B47EF" w:rsidRPr="00107B55" w:rsidRDefault="001B47EF" w:rsidP="00753857">
            <w:pPr>
              <w:jc w:val="right"/>
              <w:rPr>
                <w:rFonts w:asciiTheme="minorHAnsi" w:hAnsiTheme="minorHAnsi"/>
                <w:sz w:val="20"/>
              </w:rPr>
            </w:pPr>
            <w:r w:rsidRPr="00107B55">
              <w:rPr>
                <w:rFonts w:asciiTheme="minorHAnsi" w:hAnsiTheme="minorHAnsi"/>
                <w:sz w:val="20"/>
              </w:rPr>
              <w:t>18,000</w:t>
            </w:r>
          </w:p>
        </w:tc>
        <w:tc>
          <w:tcPr>
            <w:tcW w:w="2410" w:type="dxa"/>
          </w:tcPr>
          <w:p w:rsidR="00636424" w:rsidRPr="00107B55" w:rsidRDefault="00636424" w:rsidP="00636424">
            <w:pPr>
              <w:ind w:right="175"/>
              <w:jc w:val="right"/>
              <w:rPr>
                <w:rFonts w:asciiTheme="minorHAnsi" w:hAnsiTheme="minorHAnsi"/>
                <w:sz w:val="20"/>
              </w:rPr>
            </w:pPr>
          </w:p>
        </w:tc>
      </w:tr>
      <w:tr w:rsidR="00636424" w:rsidRPr="00107B55" w:rsidTr="001B47EF">
        <w:tc>
          <w:tcPr>
            <w:tcW w:w="4536" w:type="dxa"/>
          </w:tcPr>
          <w:p w:rsidR="00636424" w:rsidRPr="00107B55" w:rsidRDefault="00753857" w:rsidP="00636424">
            <w:pPr>
              <w:ind w:firstLine="317"/>
              <w:rPr>
                <w:rFonts w:asciiTheme="minorHAnsi" w:hAnsiTheme="minorHAnsi"/>
                <w:sz w:val="20"/>
              </w:rPr>
            </w:pPr>
            <w:r w:rsidRPr="00107B55">
              <w:rPr>
                <w:rFonts w:asciiTheme="minorHAnsi" w:hAnsiTheme="minorHAnsi"/>
                <w:sz w:val="20"/>
              </w:rPr>
              <w:t>Factory repairs &amp; maintenance</w:t>
            </w:r>
          </w:p>
          <w:p w:rsidR="001B47EF" w:rsidRPr="00107B55" w:rsidRDefault="001B47EF" w:rsidP="00636424">
            <w:pPr>
              <w:ind w:firstLine="317"/>
              <w:rPr>
                <w:rFonts w:asciiTheme="minorHAnsi" w:hAnsiTheme="minorHAnsi"/>
                <w:sz w:val="20"/>
              </w:rPr>
            </w:pPr>
            <w:r w:rsidRPr="00107B55">
              <w:rPr>
                <w:rFonts w:asciiTheme="minorHAnsi" w:hAnsiTheme="minorHAnsi"/>
                <w:sz w:val="20"/>
              </w:rPr>
              <w:t>Depreciation on factory equipment</w:t>
            </w:r>
          </w:p>
        </w:tc>
        <w:tc>
          <w:tcPr>
            <w:tcW w:w="2126" w:type="dxa"/>
          </w:tcPr>
          <w:p w:rsidR="00636424" w:rsidRPr="00107B55" w:rsidRDefault="00753857" w:rsidP="00636424">
            <w:pPr>
              <w:jc w:val="right"/>
              <w:rPr>
                <w:rFonts w:asciiTheme="minorHAnsi" w:hAnsiTheme="minorHAnsi"/>
                <w:sz w:val="20"/>
              </w:rPr>
            </w:pPr>
            <w:r w:rsidRPr="00107B55">
              <w:rPr>
                <w:rFonts w:asciiTheme="minorHAnsi" w:hAnsiTheme="minorHAnsi"/>
                <w:sz w:val="20"/>
              </w:rPr>
              <w:t>32,000</w:t>
            </w:r>
          </w:p>
          <w:p w:rsidR="001B47EF" w:rsidRPr="00107B55" w:rsidRDefault="001B47EF" w:rsidP="00636424">
            <w:pPr>
              <w:jc w:val="right"/>
              <w:rPr>
                <w:rFonts w:asciiTheme="minorHAnsi" w:hAnsiTheme="minorHAnsi"/>
                <w:sz w:val="20"/>
              </w:rPr>
            </w:pPr>
            <w:r w:rsidRPr="00107B55">
              <w:rPr>
                <w:rFonts w:asciiTheme="minorHAnsi" w:hAnsiTheme="minorHAnsi"/>
                <w:sz w:val="20"/>
              </w:rPr>
              <w:t>22,000</w:t>
            </w:r>
          </w:p>
        </w:tc>
        <w:tc>
          <w:tcPr>
            <w:tcW w:w="2410" w:type="dxa"/>
          </w:tcPr>
          <w:p w:rsidR="00636424" w:rsidRPr="00107B55" w:rsidRDefault="00636424" w:rsidP="00636424">
            <w:pPr>
              <w:ind w:right="175"/>
              <w:jc w:val="right"/>
              <w:rPr>
                <w:rFonts w:asciiTheme="minorHAnsi" w:hAnsiTheme="minorHAnsi"/>
                <w:sz w:val="20"/>
                <w:u w:val="single"/>
              </w:rPr>
            </w:pPr>
          </w:p>
        </w:tc>
      </w:tr>
      <w:tr w:rsidR="00636424" w:rsidRPr="00107B55" w:rsidTr="001B47EF">
        <w:tc>
          <w:tcPr>
            <w:tcW w:w="4536" w:type="dxa"/>
          </w:tcPr>
          <w:p w:rsidR="00636424" w:rsidRPr="00107B55" w:rsidRDefault="00753857" w:rsidP="00636424">
            <w:pPr>
              <w:ind w:firstLine="317"/>
              <w:rPr>
                <w:rFonts w:asciiTheme="minorHAnsi" w:hAnsiTheme="minorHAnsi"/>
                <w:sz w:val="20"/>
              </w:rPr>
            </w:pPr>
            <w:r w:rsidRPr="00107B55">
              <w:rPr>
                <w:rFonts w:asciiTheme="minorHAnsi" w:hAnsiTheme="minorHAnsi"/>
                <w:sz w:val="20"/>
              </w:rPr>
              <w:t>Indirect material used</w:t>
            </w:r>
          </w:p>
        </w:tc>
        <w:tc>
          <w:tcPr>
            <w:tcW w:w="2126" w:type="dxa"/>
          </w:tcPr>
          <w:p w:rsidR="00636424" w:rsidRPr="00107B55" w:rsidRDefault="00753857" w:rsidP="00636424">
            <w:pPr>
              <w:jc w:val="right"/>
              <w:rPr>
                <w:rFonts w:asciiTheme="minorHAnsi" w:hAnsiTheme="minorHAnsi"/>
                <w:sz w:val="20"/>
              </w:rPr>
            </w:pPr>
            <w:r w:rsidRPr="00107B55">
              <w:rPr>
                <w:rFonts w:asciiTheme="minorHAnsi" w:hAnsiTheme="minorHAnsi"/>
                <w:sz w:val="20"/>
              </w:rPr>
              <w:t>22,000</w:t>
            </w:r>
          </w:p>
        </w:tc>
        <w:tc>
          <w:tcPr>
            <w:tcW w:w="2410" w:type="dxa"/>
          </w:tcPr>
          <w:p w:rsidR="00636424" w:rsidRPr="00107B55" w:rsidRDefault="00636424" w:rsidP="00636424">
            <w:pPr>
              <w:ind w:right="175"/>
              <w:jc w:val="right"/>
              <w:rPr>
                <w:rFonts w:asciiTheme="minorHAnsi" w:hAnsiTheme="minorHAnsi"/>
                <w:sz w:val="20"/>
              </w:rPr>
            </w:pPr>
          </w:p>
        </w:tc>
      </w:tr>
      <w:tr w:rsidR="00636424" w:rsidRPr="00107B55" w:rsidTr="001B47EF">
        <w:tc>
          <w:tcPr>
            <w:tcW w:w="4536" w:type="dxa"/>
          </w:tcPr>
          <w:p w:rsidR="00636424" w:rsidRPr="00107B55" w:rsidRDefault="001B47EF" w:rsidP="00636424">
            <w:pPr>
              <w:ind w:firstLine="317"/>
              <w:rPr>
                <w:rFonts w:asciiTheme="minorHAnsi" w:hAnsiTheme="minorHAnsi"/>
                <w:sz w:val="20"/>
              </w:rPr>
            </w:pPr>
            <w:r w:rsidRPr="00107B55">
              <w:rPr>
                <w:rFonts w:asciiTheme="minorHAnsi" w:hAnsiTheme="minorHAnsi"/>
                <w:sz w:val="20"/>
              </w:rPr>
              <w:t>Plant electrical expenses</w:t>
            </w:r>
          </w:p>
          <w:p w:rsidR="001B47EF" w:rsidRPr="00107B55" w:rsidRDefault="001B47EF" w:rsidP="00636424">
            <w:pPr>
              <w:ind w:firstLine="317"/>
              <w:rPr>
                <w:rFonts w:asciiTheme="minorHAnsi" w:hAnsiTheme="minorHAnsi"/>
                <w:sz w:val="20"/>
              </w:rPr>
            </w:pPr>
            <w:r w:rsidRPr="00107B55">
              <w:rPr>
                <w:rFonts w:asciiTheme="minorHAnsi" w:hAnsiTheme="minorHAnsi"/>
                <w:sz w:val="20"/>
              </w:rPr>
              <w:t>Factory overheads (other)</w:t>
            </w:r>
          </w:p>
        </w:tc>
        <w:tc>
          <w:tcPr>
            <w:tcW w:w="2126" w:type="dxa"/>
          </w:tcPr>
          <w:p w:rsidR="00636424" w:rsidRPr="00107B55" w:rsidRDefault="00636424" w:rsidP="001B47EF">
            <w:pPr>
              <w:jc w:val="right"/>
              <w:rPr>
                <w:rFonts w:asciiTheme="minorHAnsi" w:hAnsiTheme="minorHAnsi"/>
                <w:sz w:val="20"/>
              </w:rPr>
            </w:pPr>
            <w:r w:rsidRPr="00107B55">
              <w:rPr>
                <w:rFonts w:asciiTheme="minorHAnsi" w:hAnsiTheme="minorHAnsi"/>
                <w:sz w:val="20"/>
              </w:rPr>
              <w:t xml:space="preserve">  </w:t>
            </w:r>
            <w:r w:rsidR="001B47EF" w:rsidRPr="00107B55">
              <w:rPr>
                <w:rFonts w:asciiTheme="minorHAnsi" w:hAnsiTheme="minorHAnsi"/>
                <w:sz w:val="20"/>
              </w:rPr>
              <w:t>34,000</w:t>
            </w:r>
          </w:p>
          <w:p w:rsidR="001B47EF" w:rsidRPr="00107B55" w:rsidRDefault="001B47EF" w:rsidP="001B47EF">
            <w:pPr>
              <w:jc w:val="right"/>
              <w:rPr>
                <w:rFonts w:asciiTheme="minorHAnsi" w:hAnsiTheme="minorHAnsi"/>
                <w:sz w:val="20"/>
                <w:u w:val="single"/>
              </w:rPr>
            </w:pPr>
            <w:r w:rsidRPr="00107B55">
              <w:rPr>
                <w:rFonts w:asciiTheme="minorHAnsi" w:hAnsiTheme="minorHAnsi"/>
                <w:sz w:val="20"/>
                <w:u w:val="single"/>
              </w:rPr>
              <w:t>8,000</w:t>
            </w:r>
          </w:p>
        </w:tc>
        <w:tc>
          <w:tcPr>
            <w:tcW w:w="2410" w:type="dxa"/>
          </w:tcPr>
          <w:p w:rsidR="00636424" w:rsidRPr="00107B55" w:rsidRDefault="00636424" w:rsidP="00636424">
            <w:pPr>
              <w:ind w:right="175"/>
              <w:jc w:val="right"/>
              <w:rPr>
                <w:rFonts w:asciiTheme="minorHAnsi" w:hAnsiTheme="minorHAnsi"/>
                <w:sz w:val="20"/>
                <w:u w:val="single"/>
              </w:rPr>
            </w:pPr>
          </w:p>
        </w:tc>
      </w:tr>
      <w:tr w:rsidR="00636424" w:rsidRPr="00107B55" w:rsidTr="001B47EF">
        <w:tc>
          <w:tcPr>
            <w:tcW w:w="4536" w:type="dxa"/>
          </w:tcPr>
          <w:p w:rsidR="00636424" w:rsidRPr="00107B55" w:rsidRDefault="00636424" w:rsidP="00636424">
            <w:pPr>
              <w:ind w:firstLine="601"/>
              <w:rPr>
                <w:rFonts w:asciiTheme="minorHAnsi" w:hAnsiTheme="minorHAnsi"/>
                <w:sz w:val="20"/>
              </w:rPr>
            </w:pPr>
            <w:r w:rsidRPr="00107B55">
              <w:rPr>
                <w:rFonts w:asciiTheme="minorHAnsi" w:hAnsiTheme="minorHAnsi"/>
                <w:sz w:val="20"/>
              </w:rPr>
              <w:t>Total overhead costs</w:t>
            </w: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636424" w:rsidP="001B47EF">
            <w:pPr>
              <w:ind w:right="175"/>
              <w:jc w:val="right"/>
              <w:rPr>
                <w:rFonts w:asciiTheme="minorHAnsi" w:hAnsiTheme="minorHAnsi"/>
                <w:sz w:val="20"/>
                <w:u w:val="single"/>
              </w:rPr>
            </w:pPr>
            <w:r w:rsidRPr="00107B55">
              <w:rPr>
                <w:rFonts w:asciiTheme="minorHAnsi" w:hAnsiTheme="minorHAnsi"/>
                <w:sz w:val="20"/>
                <w:u w:val="single"/>
              </w:rPr>
              <w:t xml:space="preserve">  </w:t>
            </w:r>
            <w:r w:rsidR="001B47EF" w:rsidRPr="00107B55">
              <w:rPr>
                <w:rFonts w:asciiTheme="minorHAnsi" w:hAnsiTheme="minorHAnsi"/>
                <w:sz w:val="20"/>
                <w:u w:val="single"/>
              </w:rPr>
              <w:t>182,000</w:t>
            </w:r>
          </w:p>
        </w:tc>
      </w:tr>
      <w:tr w:rsidR="00636424" w:rsidRPr="00107B55" w:rsidTr="001B47EF">
        <w:tc>
          <w:tcPr>
            <w:tcW w:w="4536" w:type="dxa"/>
          </w:tcPr>
          <w:p w:rsidR="00636424" w:rsidRPr="00107B55" w:rsidRDefault="00636424" w:rsidP="00636424">
            <w:pPr>
              <w:rPr>
                <w:rFonts w:asciiTheme="minorHAnsi" w:hAnsiTheme="minorHAnsi"/>
                <w:sz w:val="20"/>
              </w:rPr>
            </w:pPr>
            <w:r w:rsidRPr="00107B55">
              <w:rPr>
                <w:rFonts w:asciiTheme="minorHAnsi" w:hAnsiTheme="minorHAnsi"/>
                <w:sz w:val="20"/>
              </w:rPr>
              <w:t>Manufacturing costs added</w:t>
            </w: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636424" w:rsidP="001B47EF">
            <w:pPr>
              <w:ind w:right="175"/>
              <w:jc w:val="right"/>
              <w:rPr>
                <w:rFonts w:asciiTheme="minorHAnsi" w:hAnsiTheme="minorHAnsi"/>
                <w:sz w:val="20"/>
              </w:rPr>
            </w:pPr>
            <w:r w:rsidRPr="00107B55">
              <w:rPr>
                <w:rFonts w:asciiTheme="minorHAnsi" w:hAnsiTheme="minorHAnsi"/>
                <w:sz w:val="20"/>
              </w:rPr>
              <w:t>$</w:t>
            </w:r>
            <w:r w:rsidR="001B47EF" w:rsidRPr="00107B55">
              <w:rPr>
                <w:rFonts w:asciiTheme="minorHAnsi" w:hAnsiTheme="minorHAnsi"/>
                <w:sz w:val="20"/>
              </w:rPr>
              <w:t>424</w:t>
            </w:r>
            <w:r w:rsidRPr="00107B55">
              <w:rPr>
                <w:rFonts w:asciiTheme="minorHAnsi" w:hAnsiTheme="minorHAnsi"/>
                <w:sz w:val="20"/>
              </w:rPr>
              <w:t>,000</w:t>
            </w:r>
          </w:p>
        </w:tc>
      </w:tr>
      <w:tr w:rsidR="00636424" w:rsidRPr="00107B55" w:rsidTr="001B47EF">
        <w:tc>
          <w:tcPr>
            <w:tcW w:w="4536" w:type="dxa"/>
          </w:tcPr>
          <w:p w:rsidR="00636424" w:rsidRPr="00107B55" w:rsidRDefault="00636424" w:rsidP="00636424">
            <w:pPr>
              <w:rPr>
                <w:rFonts w:asciiTheme="minorHAnsi" w:hAnsiTheme="minorHAnsi"/>
                <w:sz w:val="20"/>
              </w:rPr>
            </w:pPr>
            <w:r w:rsidRPr="00107B55">
              <w:rPr>
                <w:rFonts w:asciiTheme="minorHAnsi" w:hAnsiTheme="minorHAnsi"/>
                <w:sz w:val="20"/>
              </w:rPr>
              <w:t>Add: Beginning work in process</w:t>
            </w: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1B47EF" w:rsidP="00636424">
            <w:pPr>
              <w:ind w:right="175"/>
              <w:jc w:val="right"/>
              <w:rPr>
                <w:rFonts w:asciiTheme="minorHAnsi" w:hAnsiTheme="minorHAnsi"/>
                <w:sz w:val="20"/>
                <w:u w:val="single"/>
              </w:rPr>
            </w:pPr>
            <w:r w:rsidRPr="00107B55">
              <w:rPr>
                <w:rFonts w:asciiTheme="minorHAnsi" w:hAnsiTheme="minorHAnsi"/>
                <w:sz w:val="20"/>
                <w:u w:val="single"/>
              </w:rPr>
              <w:t>40,0</w:t>
            </w:r>
            <w:r w:rsidR="00636424" w:rsidRPr="00107B55">
              <w:rPr>
                <w:rFonts w:asciiTheme="minorHAnsi" w:hAnsiTheme="minorHAnsi"/>
                <w:sz w:val="20"/>
                <w:u w:val="single"/>
              </w:rPr>
              <w:t>00</w:t>
            </w:r>
          </w:p>
        </w:tc>
      </w:tr>
      <w:tr w:rsidR="00636424" w:rsidRPr="00107B55" w:rsidTr="001B47EF">
        <w:tc>
          <w:tcPr>
            <w:tcW w:w="4536" w:type="dxa"/>
          </w:tcPr>
          <w:p w:rsidR="00636424" w:rsidRPr="00107B55" w:rsidRDefault="00636424" w:rsidP="00636424">
            <w:pPr>
              <w:rPr>
                <w:rFonts w:asciiTheme="minorHAnsi" w:hAnsiTheme="minorHAnsi"/>
                <w:sz w:val="20"/>
              </w:rPr>
            </w:pPr>
            <w:r w:rsidRPr="00107B55">
              <w:rPr>
                <w:rFonts w:asciiTheme="minorHAnsi" w:hAnsiTheme="minorHAnsi"/>
                <w:sz w:val="20"/>
              </w:rPr>
              <w:t>Total manufacturing costs</w:t>
            </w: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636424" w:rsidP="001B47EF">
            <w:pPr>
              <w:ind w:right="175"/>
              <w:jc w:val="right"/>
              <w:rPr>
                <w:rFonts w:asciiTheme="minorHAnsi" w:hAnsiTheme="minorHAnsi"/>
                <w:sz w:val="20"/>
              </w:rPr>
            </w:pPr>
            <w:r w:rsidRPr="00107B55">
              <w:rPr>
                <w:rFonts w:asciiTheme="minorHAnsi" w:hAnsiTheme="minorHAnsi"/>
                <w:sz w:val="20"/>
              </w:rPr>
              <w:t>$</w:t>
            </w:r>
            <w:r w:rsidR="001B47EF" w:rsidRPr="00107B55">
              <w:rPr>
                <w:rFonts w:asciiTheme="minorHAnsi" w:hAnsiTheme="minorHAnsi"/>
                <w:sz w:val="20"/>
              </w:rPr>
              <w:t>464</w:t>
            </w:r>
            <w:r w:rsidRPr="00107B55">
              <w:rPr>
                <w:rFonts w:asciiTheme="minorHAnsi" w:hAnsiTheme="minorHAnsi"/>
                <w:sz w:val="20"/>
              </w:rPr>
              <w:t>,</w:t>
            </w:r>
            <w:r w:rsidR="001B47EF" w:rsidRPr="00107B55">
              <w:rPr>
                <w:rFonts w:asciiTheme="minorHAnsi" w:hAnsiTheme="minorHAnsi"/>
                <w:sz w:val="20"/>
              </w:rPr>
              <w:t>0</w:t>
            </w:r>
            <w:r w:rsidRPr="00107B55">
              <w:rPr>
                <w:rFonts w:asciiTheme="minorHAnsi" w:hAnsiTheme="minorHAnsi"/>
                <w:sz w:val="20"/>
              </w:rPr>
              <w:t>00</w:t>
            </w:r>
          </w:p>
        </w:tc>
      </w:tr>
      <w:tr w:rsidR="00636424" w:rsidRPr="00107B55" w:rsidTr="001B47EF">
        <w:tc>
          <w:tcPr>
            <w:tcW w:w="4536" w:type="dxa"/>
          </w:tcPr>
          <w:p w:rsidR="00636424" w:rsidRPr="00107B55" w:rsidRDefault="00636424" w:rsidP="00636424">
            <w:pPr>
              <w:rPr>
                <w:rFonts w:asciiTheme="minorHAnsi" w:hAnsiTheme="minorHAnsi"/>
                <w:sz w:val="20"/>
              </w:rPr>
            </w:pPr>
            <w:r w:rsidRPr="00107B55">
              <w:rPr>
                <w:rFonts w:asciiTheme="minorHAnsi" w:hAnsiTheme="minorHAnsi"/>
                <w:sz w:val="20"/>
              </w:rPr>
              <w:t>Less: Ending work in process</w:t>
            </w: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1B47EF" w:rsidP="001B47EF">
            <w:pPr>
              <w:ind w:right="175"/>
              <w:jc w:val="right"/>
              <w:rPr>
                <w:rFonts w:asciiTheme="minorHAnsi" w:hAnsiTheme="minorHAnsi"/>
                <w:sz w:val="20"/>
                <w:u w:val="single"/>
              </w:rPr>
            </w:pPr>
            <w:r w:rsidRPr="00107B55">
              <w:rPr>
                <w:rFonts w:asciiTheme="minorHAnsi" w:hAnsiTheme="minorHAnsi"/>
                <w:sz w:val="20"/>
                <w:u w:val="single"/>
              </w:rPr>
              <w:t>52</w:t>
            </w:r>
            <w:r w:rsidR="00636424" w:rsidRPr="00107B55">
              <w:rPr>
                <w:rFonts w:asciiTheme="minorHAnsi" w:hAnsiTheme="minorHAnsi"/>
                <w:sz w:val="20"/>
                <w:u w:val="single"/>
              </w:rPr>
              <w:t>,</w:t>
            </w:r>
            <w:r w:rsidRPr="00107B55">
              <w:rPr>
                <w:rFonts w:asciiTheme="minorHAnsi" w:hAnsiTheme="minorHAnsi"/>
                <w:sz w:val="20"/>
                <w:u w:val="single"/>
              </w:rPr>
              <w:t>00</w:t>
            </w:r>
            <w:r w:rsidR="00636424" w:rsidRPr="00107B55">
              <w:rPr>
                <w:rFonts w:asciiTheme="minorHAnsi" w:hAnsiTheme="minorHAnsi"/>
                <w:sz w:val="20"/>
                <w:u w:val="single"/>
              </w:rPr>
              <w:t>0</w:t>
            </w:r>
          </w:p>
        </w:tc>
      </w:tr>
      <w:tr w:rsidR="00636424" w:rsidRPr="00107B55" w:rsidTr="001B47EF">
        <w:tc>
          <w:tcPr>
            <w:tcW w:w="4536" w:type="dxa"/>
          </w:tcPr>
          <w:p w:rsidR="00636424" w:rsidRPr="00107B55" w:rsidRDefault="00636424" w:rsidP="00636424">
            <w:pPr>
              <w:rPr>
                <w:rFonts w:asciiTheme="minorHAnsi" w:hAnsiTheme="minorHAnsi"/>
                <w:sz w:val="20"/>
              </w:rPr>
            </w:pPr>
            <w:r w:rsidRPr="00107B55">
              <w:rPr>
                <w:rFonts w:asciiTheme="minorHAnsi" w:hAnsiTheme="minorHAnsi"/>
                <w:sz w:val="20"/>
              </w:rPr>
              <w:t>Cost of goods manufactured</w:t>
            </w:r>
          </w:p>
        </w:tc>
        <w:tc>
          <w:tcPr>
            <w:tcW w:w="2126" w:type="dxa"/>
          </w:tcPr>
          <w:p w:rsidR="00636424" w:rsidRPr="00107B55" w:rsidRDefault="00636424" w:rsidP="00636424">
            <w:pPr>
              <w:jc w:val="right"/>
              <w:rPr>
                <w:rFonts w:asciiTheme="minorHAnsi" w:hAnsiTheme="minorHAnsi"/>
                <w:sz w:val="20"/>
              </w:rPr>
            </w:pPr>
          </w:p>
        </w:tc>
        <w:tc>
          <w:tcPr>
            <w:tcW w:w="2410" w:type="dxa"/>
          </w:tcPr>
          <w:p w:rsidR="00636424" w:rsidRPr="00107B55" w:rsidRDefault="00636424" w:rsidP="001B47EF">
            <w:pPr>
              <w:ind w:right="175"/>
              <w:jc w:val="right"/>
              <w:rPr>
                <w:rFonts w:asciiTheme="minorHAnsi" w:hAnsiTheme="minorHAnsi"/>
                <w:sz w:val="20"/>
              </w:rPr>
            </w:pPr>
            <w:r w:rsidRPr="00107B55">
              <w:rPr>
                <w:rFonts w:asciiTheme="minorHAnsi" w:hAnsiTheme="minorHAnsi"/>
                <w:sz w:val="20"/>
              </w:rPr>
              <w:t>$</w:t>
            </w:r>
            <w:r w:rsidR="001B47EF" w:rsidRPr="00107B55">
              <w:rPr>
                <w:rFonts w:asciiTheme="minorHAnsi" w:hAnsiTheme="minorHAnsi"/>
                <w:sz w:val="20"/>
                <w:u w:val="double"/>
              </w:rPr>
              <w:t>412</w:t>
            </w:r>
            <w:r w:rsidRPr="00107B55">
              <w:rPr>
                <w:rFonts w:asciiTheme="minorHAnsi" w:hAnsiTheme="minorHAnsi"/>
                <w:sz w:val="20"/>
                <w:u w:val="double"/>
              </w:rPr>
              <w:t>,</w:t>
            </w:r>
            <w:r w:rsidR="001B47EF" w:rsidRPr="00107B55">
              <w:rPr>
                <w:rFonts w:asciiTheme="minorHAnsi" w:hAnsiTheme="minorHAnsi"/>
                <w:sz w:val="20"/>
                <w:u w:val="double"/>
              </w:rPr>
              <w:t>00</w:t>
            </w:r>
            <w:r w:rsidRPr="00107B55">
              <w:rPr>
                <w:rFonts w:asciiTheme="minorHAnsi" w:hAnsiTheme="minorHAnsi"/>
                <w:sz w:val="20"/>
                <w:u w:val="double"/>
              </w:rPr>
              <w:t>0</w:t>
            </w:r>
          </w:p>
        </w:tc>
      </w:tr>
    </w:tbl>
    <w:p w:rsidR="00636424" w:rsidRPr="00107B55" w:rsidRDefault="00636424" w:rsidP="00CF70B9"/>
    <w:p w:rsidR="00636424" w:rsidRPr="00107B55" w:rsidRDefault="00636424" w:rsidP="00CF70B9"/>
    <w:p w:rsidR="00636424" w:rsidRPr="00107B55" w:rsidRDefault="00636424" w:rsidP="00CF70B9"/>
    <w:tbl>
      <w:tblPr>
        <w:tblW w:w="0" w:type="auto"/>
        <w:tblInd w:w="250" w:type="dxa"/>
        <w:tblLayout w:type="fixed"/>
        <w:tblLook w:val="0000" w:firstRow="0" w:lastRow="0" w:firstColumn="0" w:lastColumn="0" w:noHBand="0" w:noVBand="0"/>
      </w:tblPr>
      <w:tblGrid>
        <w:gridCol w:w="4536"/>
        <w:gridCol w:w="1598"/>
        <w:gridCol w:w="2938"/>
      </w:tblGrid>
      <w:tr w:rsidR="00636424" w:rsidRPr="00107B55" w:rsidTr="00636424">
        <w:trPr>
          <w:cantSplit/>
        </w:trPr>
        <w:tc>
          <w:tcPr>
            <w:tcW w:w="9072" w:type="dxa"/>
            <w:gridSpan w:val="3"/>
          </w:tcPr>
          <w:p w:rsidR="00636424" w:rsidRPr="00107B55" w:rsidRDefault="004707B4" w:rsidP="00636424">
            <w:pPr>
              <w:jc w:val="center"/>
              <w:rPr>
                <w:rFonts w:asciiTheme="minorHAnsi" w:hAnsiTheme="minorHAnsi"/>
                <w:szCs w:val="24"/>
              </w:rPr>
            </w:pPr>
            <w:proofErr w:type="spellStart"/>
            <w:r w:rsidRPr="00107B55">
              <w:rPr>
                <w:rFonts w:asciiTheme="minorHAnsi" w:hAnsiTheme="minorHAnsi"/>
                <w:szCs w:val="24"/>
              </w:rPr>
              <w:t>Wollworks</w:t>
            </w:r>
            <w:proofErr w:type="spellEnd"/>
            <w:r w:rsidRPr="00107B55">
              <w:rPr>
                <w:rFonts w:asciiTheme="minorHAnsi" w:hAnsiTheme="minorHAnsi"/>
                <w:szCs w:val="24"/>
              </w:rPr>
              <w:t xml:space="preserve"> </w:t>
            </w:r>
            <w:proofErr w:type="spellStart"/>
            <w:r w:rsidRPr="00107B55">
              <w:rPr>
                <w:rFonts w:asciiTheme="minorHAnsi" w:hAnsiTheme="minorHAnsi"/>
                <w:szCs w:val="24"/>
              </w:rPr>
              <w:t>Ltd’s</w:t>
            </w:r>
            <w:proofErr w:type="spellEnd"/>
          </w:p>
        </w:tc>
      </w:tr>
      <w:tr w:rsidR="00636424" w:rsidRPr="00107B55" w:rsidTr="00636424">
        <w:trPr>
          <w:cantSplit/>
        </w:trPr>
        <w:tc>
          <w:tcPr>
            <w:tcW w:w="9072" w:type="dxa"/>
            <w:gridSpan w:val="3"/>
          </w:tcPr>
          <w:p w:rsidR="00636424" w:rsidRPr="00107B55" w:rsidRDefault="00636424" w:rsidP="00636424">
            <w:pPr>
              <w:jc w:val="center"/>
              <w:rPr>
                <w:rFonts w:asciiTheme="minorHAnsi" w:hAnsiTheme="minorHAnsi"/>
                <w:szCs w:val="24"/>
              </w:rPr>
            </w:pPr>
            <w:r w:rsidRPr="00107B55">
              <w:rPr>
                <w:rFonts w:asciiTheme="minorHAnsi" w:hAnsiTheme="minorHAnsi"/>
                <w:szCs w:val="24"/>
              </w:rPr>
              <w:t>Cost of Goods Sold Statement</w:t>
            </w:r>
          </w:p>
        </w:tc>
      </w:tr>
      <w:tr w:rsidR="00636424" w:rsidRPr="00107B55" w:rsidTr="00636424">
        <w:trPr>
          <w:cantSplit/>
        </w:trPr>
        <w:tc>
          <w:tcPr>
            <w:tcW w:w="9072" w:type="dxa"/>
            <w:gridSpan w:val="3"/>
            <w:tcBorders>
              <w:bottom w:val="single" w:sz="4" w:space="0" w:color="auto"/>
            </w:tcBorders>
          </w:tcPr>
          <w:p w:rsidR="00636424" w:rsidRPr="00107B55" w:rsidRDefault="00636424" w:rsidP="003C1154">
            <w:pPr>
              <w:jc w:val="center"/>
              <w:rPr>
                <w:rFonts w:asciiTheme="minorHAnsi" w:hAnsiTheme="minorHAnsi"/>
                <w:szCs w:val="24"/>
              </w:rPr>
            </w:pPr>
            <w:r w:rsidRPr="00107B55">
              <w:rPr>
                <w:rFonts w:asciiTheme="minorHAnsi" w:hAnsiTheme="minorHAnsi"/>
                <w:szCs w:val="24"/>
              </w:rPr>
              <w:t xml:space="preserve">For the Year Ended December 31, </w:t>
            </w:r>
            <w:r w:rsidR="003C1154" w:rsidRPr="00107B55">
              <w:rPr>
                <w:rFonts w:asciiTheme="minorHAnsi" w:hAnsiTheme="minorHAnsi"/>
                <w:szCs w:val="24"/>
              </w:rPr>
              <w:t>201</w:t>
            </w:r>
            <w:r w:rsidR="003C1154">
              <w:rPr>
                <w:rFonts w:asciiTheme="minorHAnsi" w:hAnsiTheme="minorHAnsi"/>
                <w:szCs w:val="24"/>
              </w:rPr>
              <w:t>6</w:t>
            </w:r>
          </w:p>
        </w:tc>
      </w:tr>
      <w:tr w:rsidR="00636424" w:rsidRPr="00107B55" w:rsidTr="00636424">
        <w:tc>
          <w:tcPr>
            <w:tcW w:w="4536" w:type="dxa"/>
          </w:tcPr>
          <w:p w:rsidR="00636424" w:rsidRPr="00107B55" w:rsidRDefault="00636424" w:rsidP="00636424">
            <w:pPr>
              <w:rPr>
                <w:rFonts w:asciiTheme="minorHAnsi" w:hAnsiTheme="minorHAnsi"/>
              </w:rPr>
            </w:pPr>
          </w:p>
        </w:tc>
        <w:tc>
          <w:tcPr>
            <w:tcW w:w="1598" w:type="dxa"/>
          </w:tcPr>
          <w:p w:rsidR="00636424" w:rsidRPr="00107B55" w:rsidRDefault="00636424" w:rsidP="00636424">
            <w:pPr>
              <w:rPr>
                <w:rFonts w:asciiTheme="minorHAnsi" w:hAnsiTheme="minorHAnsi"/>
              </w:rPr>
            </w:pPr>
          </w:p>
        </w:tc>
        <w:tc>
          <w:tcPr>
            <w:tcW w:w="2938" w:type="dxa"/>
          </w:tcPr>
          <w:p w:rsidR="00636424" w:rsidRPr="00107B55" w:rsidRDefault="00636424" w:rsidP="00636424">
            <w:pPr>
              <w:ind w:right="175"/>
              <w:jc w:val="right"/>
              <w:rPr>
                <w:rFonts w:asciiTheme="minorHAnsi" w:hAnsiTheme="minorHAnsi"/>
              </w:rPr>
            </w:pPr>
          </w:p>
        </w:tc>
      </w:tr>
      <w:tr w:rsidR="00636424" w:rsidRPr="00107B55" w:rsidTr="00636424">
        <w:tc>
          <w:tcPr>
            <w:tcW w:w="4536" w:type="dxa"/>
          </w:tcPr>
          <w:p w:rsidR="00636424" w:rsidRPr="00107B55" w:rsidRDefault="00636424" w:rsidP="00636424">
            <w:pPr>
              <w:rPr>
                <w:rFonts w:asciiTheme="minorHAnsi" w:hAnsiTheme="minorHAnsi"/>
              </w:rPr>
            </w:pPr>
            <w:r w:rsidRPr="00107B55">
              <w:rPr>
                <w:rFonts w:asciiTheme="minorHAnsi" w:hAnsiTheme="minorHAnsi"/>
              </w:rPr>
              <w:t>Beginning finished goods inventory</w:t>
            </w:r>
          </w:p>
        </w:tc>
        <w:tc>
          <w:tcPr>
            <w:tcW w:w="1598" w:type="dxa"/>
          </w:tcPr>
          <w:p w:rsidR="00636424" w:rsidRPr="00107B55" w:rsidRDefault="00636424" w:rsidP="00636424">
            <w:pPr>
              <w:rPr>
                <w:rFonts w:asciiTheme="minorHAnsi" w:hAnsiTheme="minorHAnsi"/>
              </w:rPr>
            </w:pPr>
          </w:p>
        </w:tc>
        <w:tc>
          <w:tcPr>
            <w:tcW w:w="2938" w:type="dxa"/>
          </w:tcPr>
          <w:p w:rsidR="00636424" w:rsidRPr="00107B55" w:rsidRDefault="00636424" w:rsidP="001B47EF">
            <w:pPr>
              <w:ind w:right="175"/>
              <w:jc w:val="right"/>
              <w:rPr>
                <w:rFonts w:asciiTheme="minorHAnsi" w:hAnsiTheme="minorHAnsi"/>
              </w:rPr>
            </w:pPr>
            <w:r w:rsidRPr="00107B55">
              <w:rPr>
                <w:rFonts w:asciiTheme="minorHAnsi" w:hAnsiTheme="minorHAnsi"/>
              </w:rPr>
              <w:t xml:space="preserve">$   </w:t>
            </w:r>
            <w:r w:rsidR="001B47EF" w:rsidRPr="00107B55">
              <w:rPr>
                <w:rFonts w:asciiTheme="minorHAnsi" w:hAnsiTheme="minorHAnsi"/>
              </w:rPr>
              <w:t>54</w:t>
            </w:r>
            <w:r w:rsidRPr="00107B55">
              <w:rPr>
                <w:rFonts w:asciiTheme="minorHAnsi" w:hAnsiTheme="minorHAnsi"/>
              </w:rPr>
              <w:t>,000</w:t>
            </w:r>
          </w:p>
        </w:tc>
      </w:tr>
      <w:tr w:rsidR="00636424" w:rsidRPr="00107B55" w:rsidTr="00636424">
        <w:tc>
          <w:tcPr>
            <w:tcW w:w="4536" w:type="dxa"/>
          </w:tcPr>
          <w:p w:rsidR="00636424" w:rsidRPr="00107B55" w:rsidRDefault="00636424" w:rsidP="00636424">
            <w:pPr>
              <w:pStyle w:val="Footer"/>
              <w:rPr>
                <w:rFonts w:asciiTheme="minorHAnsi" w:hAnsiTheme="minorHAnsi"/>
              </w:rPr>
            </w:pPr>
            <w:r w:rsidRPr="00107B55">
              <w:rPr>
                <w:rFonts w:asciiTheme="minorHAnsi" w:hAnsiTheme="minorHAnsi"/>
              </w:rPr>
              <w:t>Add: Cost of goods manufactured</w:t>
            </w:r>
          </w:p>
        </w:tc>
        <w:tc>
          <w:tcPr>
            <w:tcW w:w="1598" w:type="dxa"/>
          </w:tcPr>
          <w:p w:rsidR="00636424" w:rsidRPr="00107B55" w:rsidRDefault="00636424" w:rsidP="00636424">
            <w:pPr>
              <w:jc w:val="right"/>
              <w:rPr>
                <w:rFonts w:asciiTheme="minorHAnsi" w:hAnsiTheme="minorHAnsi"/>
              </w:rPr>
            </w:pPr>
          </w:p>
        </w:tc>
        <w:tc>
          <w:tcPr>
            <w:tcW w:w="2938" w:type="dxa"/>
          </w:tcPr>
          <w:p w:rsidR="00636424" w:rsidRPr="00107B55" w:rsidRDefault="001B47EF" w:rsidP="00636424">
            <w:pPr>
              <w:ind w:right="175"/>
              <w:jc w:val="right"/>
              <w:rPr>
                <w:rFonts w:asciiTheme="minorHAnsi" w:hAnsiTheme="minorHAnsi"/>
                <w:u w:val="single"/>
              </w:rPr>
            </w:pPr>
            <w:r w:rsidRPr="00107B55">
              <w:rPr>
                <w:rFonts w:asciiTheme="minorHAnsi" w:hAnsiTheme="minorHAnsi"/>
                <w:u w:val="single"/>
              </w:rPr>
              <w:t>412,00</w:t>
            </w:r>
            <w:r w:rsidR="00636424" w:rsidRPr="00107B55">
              <w:rPr>
                <w:rFonts w:asciiTheme="minorHAnsi" w:hAnsiTheme="minorHAnsi"/>
                <w:u w:val="single"/>
              </w:rPr>
              <w:t>0</w:t>
            </w:r>
          </w:p>
        </w:tc>
      </w:tr>
      <w:tr w:rsidR="00636424" w:rsidRPr="00107B55" w:rsidTr="00636424">
        <w:trPr>
          <w:trHeight w:val="274"/>
        </w:trPr>
        <w:tc>
          <w:tcPr>
            <w:tcW w:w="4536" w:type="dxa"/>
          </w:tcPr>
          <w:p w:rsidR="00636424" w:rsidRPr="00107B55" w:rsidRDefault="00636424" w:rsidP="00636424">
            <w:pPr>
              <w:ind w:firstLine="317"/>
              <w:rPr>
                <w:rFonts w:asciiTheme="minorHAnsi" w:hAnsiTheme="minorHAnsi"/>
              </w:rPr>
            </w:pPr>
            <w:r w:rsidRPr="00107B55">
              <w:rPr>
                <w:rFonts w:asciiTheme="minorHAnsi" w:hAnsiTheme="minorHAnsi"/>
              </w:rPr>
              <w:t>Goods available for sale</w:t>
            </w:r>
          </w:p>
        </w:tc>
        <w:tc>
          <w:tcPr>
            <w:tcW w:w="1598" w:type="dxa"/>
          </w:tcPr>
          <w:p w:rsidR="00636424" w:rsidRPr="00107B55" w:rsidRDefault="00636424" w:rsidP="00636424">
            <w:pPr>
              <w:jc w:val="right"/>
              <w:rPr>
                <w:rFonts w:asciiTheme="minorHAnsi" w:hAnsiTheme="minorHAnsi"/>
                <w:u w:val="single"/>
              </w:rPr>
            </w:pPr>
          </w:p>
        </w:tc>
        <w:tc>
          <w:tcPr>
            <w:tcW w:w="2938" w:type="dxa"/>
          </w:tcPr>
          <w:p w:rsidR="00636424" w:rsidRPr="00107B55" w:rsidRDefault="00636424" w:rsidP="008E08E9">
            <w:pPr>
              <w:ind w:right="175"/>
              <w:jc w:val="right"/>
              <w:rPr>
                <w:rFonts w:asciiTheme="minorHAnsi" w:hAnsiTheme="minorHAnsi"/>
              </w:rPr>
            </w:pPr>
            <w:r w:rsidRPr="00107B55">
              <w:rPr>
                <w:rFonts w:asciiTheme="minorHAnsi" w:hAnsiTheme="minorHAnsi"/>
              </w:rPr>
              <w:t>$</w:t>
            </w:r>
            <w:r w:rsidR="008E08E9" w:rsidRPr="00107B55">
              <w:rPr>
                <w:rFonts w:asciiTheme="minorHAnsi" w:hAnsiTheme="minorHAnsi"/>
              </w:rPr>
              <w:t>466,000</w:t>
            </w:r>
          </w:p>
        </w:tc>
      </w:tr>
      <w:tr w:rsidR="00636424" w:rsidRPr="00107B55" w:rsidTr="00636424">
        <w:tc>
          <w:tcPr>
            <w:tcW w:w="4536" w:type="dxa"/>
          </w:tcPr>
          <w:p w:rsidR="00636424" w:rsidRPr="00107B55" w:rsidRDefault="00636424" w:rsidP="00636424">
            <w:pPr>
              <w:rPr>
                <w:rFonts w:asciiTheme="minorHAnsi" w:hAnsiTheme="minorHAnsi"/>
              </w:rPr>
            </w:pPr>
            <w:r w:rsidRPr="00107B55">
              <w:rPr>
                <w:rFonts w:asciiTheme="minorHAnsi" w:hAnsiTheme="minorHAnsi"/>
              </w:rPr>
              <w:t>Less: Ending finished goods inventory</w:t>
            </w:r>
          </w:p>
        </w:tc>
        <w:tc>
          <w:tcPr>
            <w:tcW w:w="1598" w:type="dxa"/>
          </w:tcPr>
          <w:p w:rsidR="00636424" w:rsidRPr="00107B55" w:rsidRDefault="00636424" w:rsidP="00636424">
            <w:pPr>
              <w:jc w:val="right"/>
              <w:rPr>
                <w:rFonts w:asciiTheme="minorHAnsi" w:hAnsiTheme="minorHAnsi"/>
              </w:rPr>
            </w:pPr>
          </w:p>
        </w:tc>
        <w:tc>
          <w:tcPr>
            <w:tcW w:w="2938" w:type="dxa"/>
          </w:tcPr>
          <w:p w:rsidR="00636424" w:rsidRPr="00107B55" w:rsidRDefault="00636424" w:rsidP="001B47EF">
            <w:pPr>
              <w:ind w:right="175"/>
              <w:jc w:val="right"/>
              <w:rPr>
                <w:rFonts w:asciiTheme="minorHAnsi" w:hAnsiTheme="minorHAnsi"/>
                <w:u w:val="single"/>
              </w:rPr>
            </w:pPr>
            <w:r w:rsidRPr="00107B55">
              <w:rPr>
                <w:rFonts w:asciiTheme="minorHAnsi" w:hAnsiTheme="minorHAnsi"/>
                <w:u w:val="single"/>
              </w:rPr>
              <w:t xml:space="preserve">    </w:t>
            </w:r>
            <w:r w:rsidR="001B47EF" w:rsidRPr="00107B55">
              <w:rPr>
                <w:rFonts w:asciiTheme="minorHAnsi" w:hAnsiTheme="minorHAnsi"/>
                <w:u w:val="single"/>
              </w:rPr>
              <w:t>84</w:t>
            </w:r>
            <w:r w:rsidRPr="00107B55">
              <w:rPr>
                <w:rFonts w:asciiTheme="minorHAnsi" w:hAnsiTheme="minorHAnsi"/>
                <w:u w:val="single"/>
              </w:rPr>
              <w:t>,000</w:t>
            </w:r>
          </w:p>
        </w:tc>
      </w:tr>
      <w:tr w:rsidR="00636424" w:rsidRPr="00107B55" w:rsidTr="00636424">
        <w:tc>
          <w:tcPr>
            <w:tcW w:w="4536" w:type="dxa"/>
          </w:tcPr>
          <w:p w:rsidR="00636424" w:rsidRPr="00107B55" w:rsidRDefault="00636424" w:rsidP="00636424">
            <w:pPr>
              <w:ind w:firstLine="317"/>
              <w:rPr>
                <w:rFonts w:asciiTheme="minorHAnsi" w:hAnsiTheme="minorHAnsi"/>
              </w:rPr>
            </w:pPr>
            <w:r w:rsidRPr="00107B55">
              <w:rPr>
                <w:rFonts w:asciiTheme="minorHAnsi" w:hAnsiTheme="minorHAnsi"/>
              </w:rPr>
              <w:t>Cost of goods sold</w:t>
            </w:r>
          </w:p>
        </w:tc>
        <w:tc>
          <w:tcPr>
            <w:tcW w:w="1598" w:type="dxa"/>
          </w:tcPr>
          <w:p w:rsidR="00636424" w:rsidRPr="00107B55" w:rsidRDefault="00636424" w:rsidP="00636424">
            <w:pPr>
              <w:jc w:val="right"/>
              <w:rPr>
                <w:rFonts w:asciiTheme="minorHAnsi" w:hAnsiTheme="minorHAnsi"/>
              </w:rPr>
            </w:pPr>
          </w:p>
        </w:tc>
        <w:tc>
          <w:tcPr>
            <w:tcW w:w="2938" w:type="dxa"/>
          </w:tcPr>
          <w:p w:rsidR="00636424" w:rsidRPr="00107B55" w:rsidRDefault="00636424" w:rsidP="008E08E9">
            <w:pPr>
              <w:ind w:right="175"/>
              <w:jc w:val="right"/>
              <w:rPr>
                <w:rFonts w:asciiTheme="minorHAnsi" w:hAnsiTheme="minorHAnsi"/>
              </w:rPr>
            </w:pPr>
            <w:r w:rsidRPr="00107B55">
              <w:rPr>
                <w:rFonts w:asciiTheme="minorHAnsi" w:hAnsiTheme="minorHAnsi"/>
              </w:rPr>
              <w:t>$</w:t>
            </w:r>
            <w:r w:rsidR="008E08E9" w:rsidRPr="00107B55">
              <w:rPr>
                <w:rFonts w:asciiTheme="minorHAnsi" w:hAnsiTheme="minorHAnsi"/>
                <w:u w:val="double"/>
              </w:rPr>
              <w:t>382,00</w:t>
            </w:r>
            <w:r w:rsidRPr="00107B55">
              <w:rPr>
                <w:rFonts w:asciiTheme="minorHAnsi" w:hAnsiTheme="minorHAnsi"/>
                <w:u w:val="double"/>
              </w:rPr>
              <w:t>0</w:t>
            </w:r>
          </w:p>
        </w:tc>
      </w:tr>
    </w:tbl>
    <w:p w:rsidR="00636424" w:rsidRPr="00107B55" w:rsidRDefault="00636424" w:rsidP="00CF70B9"/>
    <w:p w:rsidR="00636424" w:rsidRPr="00107B55" w:rsidRDefault="00753857" w:rsidP="00CF70B9">
      <w:pPr>
        <w:rPr>
          <w:rFonts w:asciiTheme="minorHAnsi" w:hAnsiTheme="minorHAnsi"/>
        </w:rPr>
      </w:pPr>
      <w:r w:rsidRPr="00107B55">
        <w:rPr>
          <w:rFonts w:asciiTheme="minorHAnsi" w:hAnsiTheme="minorHAnsi"/>
        </w:rPr>
        <w:t>(Note: capital gains tax of $6,000</w:t>
      </w:r>
      <w:r w:rsidR="001B47EF" w:rsidRPr="00107B55">
        <w:rPr>
          <w:rFonts w:asciiTheme="minorHAnsi" w:hAnsiTheme="minorHAnsi"/>
        </w:rPr>
        <w:t>, Administrative &amp; general costs of $86,000</w:t>
      </w:r>
      <w:r w:rsidRPr="00107B55">
        <w:rPr>
          <w:rFonts w:asciiTheme="minorHAnsi" w:hAnsiTheme="minorHAnsi"/>
        </w:rPr>
        <w:t xml:space="preserve"> &amp; Marketing &amp; distribution costs </w:t>
      </w:r>
      <w:r w:rsidR="001B47EF" w:rsidRPr="00107B55">
        <w:rPr>
          <w:rFonts w:asciiTheme="minorHAnsi" w:hAnsiTheme="minorHAnsi"/>
        </w:rPr>
        <w:t>$</w:t>
      </w:r>
      <w:r w:rsidRPr="00107B55">
        <w:rPr>
          <w:rFonts w:asciiTheme="minorHAnsi" w:hAnsiTheme="minorHAnsi"/>
        </w:rPr>
        <w:t xml:space="preserve">72,000 </w:t>
      </w:r>
      <w:proofErr w:type="gramStart"/>
      <w:r w:rsidRPr="00107B55">
        <w:rPr>
          <w:rFonts w:asciiTheme="minorHAnsi" w:hAnsiTheme="minorHAnsi"/>
        </w:rPr>
        <w:t>are</w:t>
      </w:r>
      <w:proofErr w:type="gramEnd"/>
      <w:r w:rsidRPr="00107B55">
        <w:rPr>
          <w:rFonts w:asciiTheme="minorHAnsi" w:hAnsiTheme="minorHAnsi"/>
        </w:rPr>
        <w:t xml:space="preserve"> period rather than product costs)</w:t>
      </w:r>
    </w:p>
    <w:p w:rsidR="00636424" w:rsidRPr="00107B55" w:rsidRDefault="00636424" w:rsidP="00CF70B9"/>
    <w:p w:rsidR="008D7606" w:rsidRPr="00107B55" w:rsidRDefault="008D7606" w:rsidP="00CF70B9"/>
    <w:p w:rsidR="00636424" w:rsidRPr="000C323A" w:rsidRDefault="00636424" w:rsidP="00CF70B9"/>
    <w:p w:rsidR="00A3449D" w:rsidRDefault="00A3449D">
      <w:pPr>
        <w:spacing w:after="200" w:line="276" w:lineRule="auto"/>
        <w:rPr>
          <w:rFonts w:ascii="Calibri" w:hAnsi="Calibri"/>
          <w:b/>
          <w:snapToGrid w:val="0"/>
        </w:rPr>
      </w:pPr>
      <w:r>
        <w:br w:type="page"/>
      </w:r>
    </w:p>
    <w:p w:rsidR="002C3E5E" w:rsidRPr="000C323A" w:rsidRDefault="00E8298D" w:rsidP="007C13C9">
      <w:pPr>
        <w:pStyle w:val="Heading5"/>
      </w:pPr>
      <w:r>
        <w:lastRenderedPageBreak/>
        <w:t xml:space="preserve">Problem </w:t>
      </w:r>
      <w:proofErr w:type="spellStart"/>
      <w:r w:rsidR="00D63C86">
        <w:t>M1.10</w:t>
      </w:r>
      <w:proofErr w:type="spellEnd"/>
      <w:r w:rsidR="00D63C86">
        <w:tab/>
      </w:r>
    </w:p>
    <w:p w:rsidR="00636424" w:rsidRPr="00496641" w:rsidRDefault="00636424" w:rsidP="00636424">
      <w:pPr>
        <w:widowControl w:val="0"/>
        <w:jc w:val="both"/>
        <w:rPr>
          <w:rFonts w:asciiTheme="minorHAnsi" w:hAnsiTheme="minorHAnsi"/>
          <w:b/>
          <w:highlight w:val="yellow"/>
          <w:u w:val="single"/>
        </w:rPr>
      </w:pPr>
    </w:p>
    <w:tbl>
      <w:tblPr>
        <w:tblW w:w="0" w:type="auto"/>
        <w:tblInd w:w="250" w:type="dxa"/>
        <w:tblLayout w:type="fixed"/>
        <w:tblLook w:val="0000" w:firstRow="0" w:lastRow="0" w:firstColumn="0" w:lastColumn="0" w:noHBand="0" w:noVBand="0"/>
      </w:tblPr>
      <w:tblGrid>
        <w:gridCol w:w="4536"/>
        <w:gridCol w:w="2126"/>
        <w:gridCol w:w="2410"/>
      </w:tblGrid>
      <w:tr w:rsidR="0093600A" w:rsidRPr="0093600A" w:rsidTr="00636424">
        <w:trPr>
          <w:cantSplit/>
        </w:trPr>
        <w:tc>
          <w:tcPr>
            <w:tcW w:w="9072" w:type="dxa"/>
            <w:gridSpan w:val="3"/>
            <w:tcBorders>
              <w:bottom w:val="single" w:sz="4" w:space="0" w:color="auto"/>
            </w:tcBorders>
          </w:tcPr>
          <w:p w:rsidR="004707B4" w:rsidRPr="0093600A" w:rsidRDefault="004707B4" w:rsidP="00496641">
            <w:pPr>
              <w:jc w:val="center"/>
              <w:rPr>
                <w:rFonts w:asciiTheme="minorHAnsi" w:hAnsiTheme="minorHAnsi"/>
                <w:szCs w:val="24"/>
              </w:rPr>
            </w:pPr>
            <w:r w:rsidRPr="0093600A">
              <w:rPr>
                <w:rFonts w:asciiTheme="minorHAnsi" w:hAnsiTheme="minorHAnsi"/>
                <w:szCs w:val="24"/>
              </w:rPr>
              <w:t xml:space="preserve">Jones </w:t>
            </w:r>
            <w:proofErr w:type="spellStart"/>
            <w:r w:rsidRPr="0093600A">
              <w:rPr>
                <w:rFonts w:asciiTheme="minorHAnsi" w:hAnsiTheme="minorHAnsi"/>
                <w:szCs w:val="24"/>
              </w:rPr>
              <w:t>Ltd’s</w:t>
            </w:r>
            <w:proofErr w:type="spellEnd"/>
            <w:r w:rsidRPr="0093600A">
              <w:rPr>
                <w:rFonts w:asciiTheme="minorHAnsi" w:hAnsiTheme="minorHAnsi"/>
                <w:szCs w:val="24"/>
              </w:rPr>
              <w:t xml:space="preserve"> </w:t>
            </w:r>
          </w:p>
          <w:p w:rsidR="00636424" w:rsidRPr="0093600A" w:rsidRDefault="00636424" w:rsidP="00496641">
            <w:pPr>
              <w:jc w:val="center"/>
              <w:rPr>
                <w:rFonts w:asciiTheme="minorHAnsi" w:hAnsiTheme="minorHAnsi"/>
                <w:szCs w:val="24"/>
              </w:rPr>
            </w:pPr>
            <w:r w:rsidRPr="0093600A">
              <w:rPr>
                <w:rFonts w:asciiTheme="minorHAnsi" w:hAnsiTheme="minorHAnsi"/>
                <w:szCs w:val="24"/>
              </w:rPr>
              <w:t>Statement of Cost of Goods Manufactured</w:t>
            </w:r>
          </w:p>
          <w:p w:rsidR="004707B4" w:rsidRPr="0093600A" w:rsidRDefault="004707B4" w:rsidP="003C1154">
            <w:pPr>
              <w:jc w:val="center"/>
              <w:rPr>
                <w:rFonts w:asciiTheme="minorHAnsi" w:hAnsiTheme="minorHAnsi"/>
                <w:szCs w:val="24"/>
              </w:rPr>
            </w:pPr>
            <w:r w:rsidRPr="0093600A">
              <w:rPr>
                <w:rFonts w:asciiTheme="minorHAnsi" w:hAnsiTheme="minorHAnsi"/>
                <w:szCs w:val="24"/>
              </w:rPr>
              <w:t xml:space="preserve">For the Year Ended December 31, </w:t>
            </w:r>
            <w:r w:rsidR="003C1154" w:rsidRPr="0093600A">
              <w:rPr>
                <w:rFonts w:asciiTheme="minorHAnsi" w:hAnsiTheme="minorHAnsi"/>
                <w:szCs w:val="24"/>
              </w:rPr>
              <w:t>201</w:t>
            </w:r>
            <w:r w:rsidR="003C1154">
              <w:rPr>
                <w:rFonts w:asciiTheme="minorHAnsi" w:hAnsiTheme="minorHAnsi"/>
                <w:szCs w:val="24"/>
              </w:rPr>
              <w:t>6</w:t>
            </w:r>
          </w:p>
        </w:tc>
      </w:tr>
      <w:tr w:rsidR="00636424" w:rsidRPr="00496641" w:rsidTr="00636424">
        <w:tc>
          <w:tcPr>
            <w:tcW w:w="4536" w:type="dxa"/>
          </w:tcPr>
          <w:p w:rsidR="00636424" w:rsidRPr="00496641" w:rsidRDefault="00636424" w:rsidP="00636424">
            <w:pPr>
              <w:rPr>
                <w:rFonts w:asciiTheme="minorHAnsi" w:hAnsiTheme="minorHAnsi"/>
                <w:sz w:val="20"/>
              </w:rPr>
            </w:pP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636424" w:rsidP="00636424">
            <w:pPr>
              <w:ind w:right="175"/>
              <w:jc w:val="right"/>
              <w:rPr>
                <w:rFonts w:asciiTheme="minorHAnsi" w:hAnsiTheme="minorHAnsi"/>
                <w:sz w:val="20"/>
              </w:rPr>
            </w:pPr>
          </w:p>
        </w:tc>
      </w:tr>
      <w:tr w:rsidR="00636424" w:rsidRPr="00496641" w:rsidTr="00636424">
        <w:tc>
          <w:tcPr>
            <w:tcW w:w="4536" w:type="dxa"/>
          </w:tcPr>
          <w:p w:rsidR="00636424" w:rsidRPr="00496641" w:rsidRDefault="00636424" w:rsidP="00636424">
            <w:pPr>
              <w:rPr>
                <w:rFonts w:asciiTheme="minorHAnsi" w:hAnsiTheme="minorHAnsi"/>
                <w:sz w:val="20"/>
              </w:rPr>
            </w:pPr>
            <w:r w:rsidRPr="00496641">
              <w:rPr>
                <w:rFonts w:asciiTheme="minorHAnsi" w:hAnsiTheme="minorHAnsi"/>
                <w:sz w:val="20"/>
              </w:rPr>
              <w:t>Direct materials:</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636424" w:rsidP="00636424">
            <w:pPr>
              <w:ind w:right="175"/>
              <w:jc w:val="right"/>
              <w:rPr>
                <w:rFonts w:asciiTheme="minorHAnsi" w:hAnsiTheme="minorHAnsi"/>
                <w:sz w:val="20"/>
              </w:rPr>
            </w:pPr>
          </w:p>
        </w:tc>
      </w:tr>
      <w:tr w:rsidR="00636424" w:rsidRPr="00496641" w:rsidTr="00636424">
        <w:tc>
          <w:tcPr>
            <w:tcW w:w="4536" w:type="dxa"/>
          </w:tcPr>
          <w:p w:rsidR="00636424" w:rsidRPr="00496641" w:rsidRDefault="00636424" w:rsidP="00636424">
            <w:pPr>
              <w:ind w:firstLine="317"/>
              <w:rPr>
                <w:rFonts w:asciiTheme="minorHAnsi" w:hAnsiTheme="minorHAnsi"/>
                <w:sz w:val="20"/>
              </w:rPr>
            </w:pPr>
            <w:r w:rsidRPr="00496641">
              <w:rPr>
                <w:rFonts w:asciiTheme="minorHAnsi" w:hAnsiTheme="minorHAnsi"/>
                <w:sz w:val="20"/>
              </w:rPr>
              <w:t>Beginning inventory</w:t>
            </w:r>
          </w:p>
        </w:tc>
        <w:tc>
          <w:tcPr>
            <w:tcW w:w="2126" w:type="dxa"/>
          </w:tcPr>
          <w:p w:rsidR="00636424" w:rsidRPr="00496641" w:rsidRDefault="00636424" w:rsidP="008E08E9">
            <w:pPr>
              <w:jc w:val="right"/>
              <w:rPr>
                <w:rFonts w:asciiTheme="minorHAnsi" w:hAnsiTheme="minorHAnsi"/>
                <w:sz w:val="20"/>
              </w:rPr>
            </w:pPr>
            <w:r w:rsidRPr="00496641">
              <w:rPr>
                <w:rFonts w:asciiTheme="minorHAnsi" w:hAnsiTheme="minorHAnsi"/>
                <w:sz w:val="20"/>
              </w:rPr>
              <w:t xml:space="preserve">$  </w:t>
            </w:r>
            <w:r w:rsidR="008E08E9" w:rsidRPr="00496641">
              <w:rPr>
                <w:rFonts w:asciiTheme="minorHAnsi" w:hAnsiTheme="minorHAnsi"/>
                <w:sz w:val="20"/>
              </w:rPr>
              <w:t>30</w:t>
            </w:r>
            <w:r w:rsidRPr="00496641">
              <w:rPr>
                <w:rFonts w:asciiTheme="minorHAnsi" w:hAnsiTheme="minorHAnsi"/>
                <w:sz w:val="20"/>
              </w:rPr>
              <w:t>,000</w:t>
            </w:r>
          </w:p>
        </w:tc>
        <w:tc>
          <w:tcPr>
            <w:tcW w:w="2410" w:type="dxa"/>
          </w:tcPr>
          <w:p w:rsidR="00636424" w:rsidRPr="00496641" w:rsidRDefault="00636424" w:rsidP="00636424">
            <w:pPr>
              <w:pStyle w:val="Footer"/>
              <w:ind w:right="175"/>
              <w:jc w:val="right"/>
              <w:rPr>
                <w:rFonts w:asciiTheme="minorHAnsi" w:hAnsiTheme="minorHAnsi"/>
                <w:sz w:val="20"/>
              </w:rPr>
            </w:pPr>
          </w:p>
        </w:tc>
      </w:tr>
      <w:tr w:rsidR="00636424" w:rsidRPr="00496641" w:rsidTr="00636424">
        <w:tc>
          <w:tcPr>
            <w:tcW w:w="4536" w:type="dxa"/>
          </w:tcPr>
          <w:p w:rsidR="00636424" w:rsidRPr="00496641" w:rsidRDefault="00636424" w:rsidP="00636424">
            <w:pPr>
              <w:ind w:firstLine="317"/>
              <w:rPr>
                <w:rFonts w:asciiTheme="minorHAnsi" w:hAnsiTheme="minorHAnsi"/>
                <w:sz w:val="20"/>
              </w:rPr>
            </w:pPr>
            <w:r w:rsidRPr="00496641">
              <w:rPr>
                <w:rFonts w:asciiTheme="minorHAnsi" w:hAnsiTheme="minorHAnsi"/>
                <w:sz w:val="20"/>
              </w:rPr>
              <w:t>Add: Purchases</w:t>
            </w:r>
          </w:p>
        </w:tc>
        <w:tc>
          <w:tcPr>
            <w:tcW w:w="2126" w:type="dxa"/>
          </w:tcPr>
          <w:p w:rsidR="00636424" w:rsidRPr="00496641" w:rsidRDefault="00636424" w:rsidP="008E08E9">
            <w:pPr>
              <w:jc w:val="right"/>
              <w:rPr>
                <w:rFonts w:asciiTheme="minorHAnsi" w:hAnsiTheme="minorHAnsi"/>
                <w:sz w:val="20"/>
                <w:u w:val="single"/>
              </w:rPr>
            </w:pPr>
            <w:r w:rsidRPr="00496641">
              <w:rPr>
                <w:rFonts w:asciiTheme="minorHAnsi" w:hAnsiTheme="minorHAnsi"/>
                <w:sz w:val="20"/>
                <w:u w:val="single"/>
              </w:rPr>
              <w:t xml:space="preserve">  </w:t>
            </w:r>
            <w:r w:rsidR="008E08E9" w:rsidRPr="00496641">
              <w:rPr>
                <w:rFonts w:asciiTheme="minorHAnsi" w:hAnsiTheme="minorHAnsi"/>
                <w:sz w:val="20"/>
                <w:u w:val="single"/>
              </w:rPr>
              <w:t>650,000</w:t>
            </w:r>
          </w:p>
        </w:tc>
        <w:tc>
          <w:tcPr>
            <w:tcW w:w="2410" w:type="dxa"/>
          </w:tcPr>
          <w:p w:rsidR="00636424" w:rsidRPr="00496641" w:rsidRDefault="00636424" w:rsidP="00636424">
            <w:pPr>
              <w:ind w:right="175"/>
              <w:jc w:val="right"/>
              <w:rPr>
                <w:rFonts w:asciiTheme="minorHAnsi" w:hAnsiTheme="minorHAnsi"/>
                <w:sz w:val="20"/>
              </w:rPr>
            </w:pPr>
          </w:p>
        </w:tc>
      </w:tr>
      <w:tr w:rsidR="00636424" w:rsidRPr="00496641" w:rsidTr="00636424">
        <w:tc>
          <w:tcPr>
            <w:tcW w:w="4536" w:type="dxa"/>
          </w:tcPr>
          <w:p w:rsidR="00636424" w:rsidRPr="00496641" w:rsidRDefault="00636424" w:rsidP="00636424">
            <w:pPr>
              <w:ind w:firstLine="317"/>
              <w:rPr>
                <w:rFonts w:asciiTheme="minorHAnsi" w:hAnsiTheme="minorHAnsi"/>
                <w:sz w:val="20"/>
              </w:rPr>
            </w:pPr>
            <w:r w:rsidRPr="00496641">
              <w:rPr>
                <w:rFonts w:asciiTheme="minorHAnsi" w:hAnsiTheme="minorHAnsi"/>
                <w:sz w:val="20"/>
              </w:rPr>
              <w:t>Materials available</w:t>
            </w:r>
          </w:p>
        </w:tc>
        <w:tc>
          <w:tcPr>
            <w:tcW w:w="2126" w:type="dxa"/>
          </w:tcPr>
          <w:p w:rsidR="00636424" w:rsidRPr="00496641" w:rsidRDefault="00636424" w:rsidP="008E08E9">
            <w:pPr>
              <w:jc w:val="right"/>
              <w:rPr>
                <w:rFonts w:asciiTheme="minorHAnsi" w:hAnsiTheme="minorHAnsi"/>
                <w:sz w:val="20"/>
              </w:rPr>
            </w:pPr>
            <w:r w:rsidRPr="00496641">
              <w:rPr>
                <w:rFonts w:asciiTheme="minorHAnsi" w:hAnsiTheme="minorHAnsi"/>
                <w:sz w:val="20"/>
              </w:rPr>
              <w:t>$</w:t>
            </w:r>
            <w:r w:rsidR="008E08E9" w:rsidRPr="00496641">
              <w:rPr>
                <w:rFonts w:asciiTheme="minorHAnsi" w:hAnsiTheme="minorHAnsi"/>
                <w:sz w:val="20"/>
              </w:rPr>
              <w:t>680</w:t>
            </w:r>
            <w:r w:rsidRPr="00496641">
              <w:rPr>
                <w:rFonts w:asciiTheme="minorHAnsi" w:hAnsiTheme="minorHAnsi"/>
                <w:sz w:val="20"/>
              </w:rPr>
              <w:t>,000</w:t>
            </w:r>
          </w:p>
        </w:tc>
        <w:tc>
          <w:tcPr>
            <w:tcW w:w="2410" w:type="dxa"/>
          </w:tcPr>
          <w:p w:rsidR="00636424" w:rsidRPr="00496641" w:rsidRDefault="00636424" w:rsidP="00636424">
            <w:pPr>
              <w:ind w:right="175"/>
              <w:jc w:val="right"/>
              <w:rPr>
                <w:rFonts w:asciiTheme="minorHAnsi" w:hAnsiTheme="minorHAnsi"/>
                <w:sz w:val="20"/>
              </w:rPr>
            </w:pPr>
          </w:p>
        </w:tc>
      </w:tr>
      <w:tr w:rsidR="00636424" w:rsidRPr="00496641" w:rsidTr="00636424">
        <w:tc>
          <w:tcPr>
            <w:tcW w:w="4536" w:type="dxa"/>
          </w:tcPr>
          <w:p w:rsidR="00636424" w:rsidRPr="00496641" w:rsidRDefault="00636424" w:rsidP="00636424">
            <w:pPr>
              <w:ind w:firstLine="317"/>
              <w:rPr>
                <w:rFonts w:asciiTheme="minorHAnsi" w:hAnsiTheme="minorHAnsi"/>
                <w:sz w:val="20"/>
              </w:rPr>
            </w:pPr>
            <w:r w:rsidRPr="00496641">
              <w:rPr>
                <w:rFonts w:asciiTheme="minorHAnsi" w:hAnsiTheme="minorHAnsi"/>
                <w:sz w:val="20"/>
              </w:rPr>
              <w:t>Less: Ending inventory</w:t>
            </w:r>
          </w:p>
        </w:tc>
        <w:tc>
          <w:tcPr>
            <w:tcW w:w="2126" w:type="dxa"/>
          </w:tcPr>
          <w:p w:rsidR="00636424" w:rsidRPr="00496641" w:rsidRDefault="00636424" w:rsidP="008E08E9">
            <w:pPr>
              <w:jc w:val="right"/>
              <w:rPr>
                <w:rFonts w:asciiTheme="minorHAnsi" w:hAnsiTheme="minorHAnsi"/>
                <w:sz w:val="20"/>
                <w:u w:val="single"/>
              </w:rPr>
            </w:pPr>
            <w:r w:rsidRPr="00496641">
              <w:rPr>
                <w:rFonts w:asciiTheme="minorHAnsi" w:hAnsiTheme="minorHAnsi"/>
                <w:sz w:val="20"/>
                <w:u w:val="single"/>
              </w:rPr>
              <w:t xml:space="preserve">  </w:t>
            </w:r>
            <w:r w:rsidR="008E08E9" w:rsidRPr="00496641">
              <w:rPr>
                <w:rFonts w:asciiTheme="minorHAnsi" w:hAnsiTheme="minorHAnsi"/>
                <w:sz w:val="20"/>
                <w:u w:val="single"/>
              </w:rPr>
              <w:t>40</w:t>
            </w:r>
            <w:r w:rsidRPr="00496641">
              <w:rPr>
                <w:rFonts w:asciiTheme="minorHAnsi" w:hAnsiTheme="minorHAnsi"/>
                <w:sz w:val="20"/>
                <w:u w:val="single"/>
              </w:rPr>
              <w:t>,000</w:t>
            </w:r>
          </w:p>
        </w:tc>
        <w:tc>
          <w:tcPr>
            <w:tcW w:w="2410" w:type="dxa"/>
          </w:tcPr>
          <w:p w:rsidR="00636424" w:rsidRPr="00496641" w:rsidRDefault="00636424" w:rsidP="00636424">
            <w:pPr>
              <w:ind w:right="175"/>
              <w:jc w:val="right"/>
              <w:rPr>
                <w:rFonts w:asciiTheme="minorHAnsi" w:hAnsiTheme="minorHAnsi"/>
                <w:sz w:val="20"/>
              </w:rPr>
            </w:pPr>
          </w:p>
        </w:tc>
      </w:tr>
      <w:tr w:rsidR="00636424" w:rsidRPr="00496641" w:rsidTr="00636424">
        <w:tc>
          <w:tcPr>
            <w:tcW w:w="4536" w:type="dxa"/>
          </w:tcPr>
          <w:p w:rsidR="00636424" w:rsidRPr="00496641" w:rsidRDefault="00636424" w:rsidP="00636424">
            <w:pPr>
              <w:rPr>
                <w:rFonts w:asciiTheme="minorHAnsi" w:hAnsiTheme="minorHAnsi"/>
                <w:sz w:val="20"/>
              </w:rPr>
            </w:pPr>
            <w:r w:rsidRPr="00496641">
              <w:rPr>
                <w:rFonts w:asciiTheme="minorHAnsi" w:hAnsiTheme="minorHAnsi"/>
                <w:sz w:val="20"/>
              </w:rPr>
              <w:t>Direct materials used</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636424" w:rsidP="008E08E9">
            <w:pPr>
              <w:ind w:right="175"/>
              <w:jc w:val="right"/>
              <w:rPr>
                <w:rFonts w:asciiTheme="minorHAnsi" w:hAnsiTheme="minorHAnsi"/>
                <w:sz w:val="20"/>
              </w:rPr>
            </w:pPr>
            <w:r w:rsidRPr="00496641">
              <w:rPr>
                <w:rFonts w:asciiTheme="minorHAnsi" w:hAnsiTheme="minorHAnsi"/>
                <w:sz w:val="20"/>
              </w:rPr>
              <w:t>$</w:t>
            </w:r>
            <w:r w:rsidR="008E08E9" w:rsidRPr="00496641">
              <w:rPr>
                <w:rFonts w:asciiTheme="minorHAnsi" w:hAnsiTheme="minorHAnsi"/>
                <w:sz w:val="20"/>
              </w:rPr>
              <w:t>64</w:t>
            </w:r>
            <w:r w:rsidRPr="00496641">
              <w:rPr>
                <w:rFonts w:asciiTheme="minorHAnsi" w:hAnsiTheme="minorHAnsi"/>
                <w:sz w:val="20"/>
              </w:rPr>
              <w:t>0,000</w:t>
            </w:r>
          </w:p>
        </w:tc>
      </w:tr>
      <w:tr w:rsidR="00636424" w:rsidRPr="00496641" w:rsidTr="00636424">
        <w:tc>
          <w:tcPr>
            <w:tcW w:w="4536" w:type="dxa"/>
          </w:tcPr>
          <w:p w:rsidR="00636424" w:rsidRPr="00496641" w:rsidRDefault="00636424" w:rsidP="00636424">
            <w:pPr>
              <w:rPr>
                <w:rFonts w:asciiTheme="minorHAnsi" w:hAnsiTheme="minorHAnsi"/>
                <w:sz w:val="20"/>
              </w:rPr>
            </w:pPr>
            <w:r w:rsidRPr="00496641">
              <w:rPr>
                <w:rFonts w:asciiTheme="minorHAnsi" w:hAnsiTheme="minorHAnsi"/>
                <w:sz w:val="20"/>
              </w:rPr>
              <w:t>Direct labour</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8E08E9" w:rsidP="00636424">
            <w:pPr>
              <w:ind w:right="175"/>
              <w:jc w:val="right"/>
              <w:rPr>
                <w:rFonts w:asciiTheme="minorHAnsi" w:hAnsiTheme="minorHAnsi"/>
                <w:sz w:val="20"/>
              </w:rPr>
            </w:pPr>
            <w:r w:rsidRPr="00496641">
              <w:rPr>
                <w:rFonts w:asciiTheme="minorHAnsi" w:hAnsiTheme="minorHAnsi"/>
                <w:sz w:val="20"/>
              </w:rPr>
              <w:t>200</w:t>
            </w:r>
            <w:r w:rsidR="00636424" w:rsidRPr="00496641">
              <w:rPr>
                <w:rFonts w:asciiTheme="minorHAnsi" w:hAnsiTheme="minorHAnsi"/>
                <w:sz w:val="20"/>
              </w:rPr>
              <w:t>,000</w:t>
            </w:r>
          </w:p>
        </w:tc>
      </w:tr>
      <w:tr w:rsidR="00636424" w:rsidRPr="00496641" w:rsidTr="00636424">
        <w:tc>
          <w:tcPr>
            <w:tcW w:w="4536" w:type="dxa"/>
          </w:tcPr>
          <w:p w:rsidR="00636424" w:rsidRPr="00496641" w:rsidRDefault="00636424" w:rsidP="00636424">
            <w:pPr>
              <w:rPr>
                <w:rFonts w:asciiTheme="minorHAnsi" w:hAnsiTheme="minorHAnsi"/>
                <w:sz w:val="20"/>
              </w:rPr>
            </w:pPr>
            <w:r w:rsidRPr="00496641">
              <w:rPr>
                <w:rFonts w:asciiTheme="minorHAnsi" w:hAnsiTheme="minorHAnsi"/>
                <w:sz w:val="20"/>
              </w:rPr>
              <w:t>Manufacturing overhead:</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636424" w:rsidP="00636424">
            <w:pPr>
              <w:ind w:right="175"/>
              <w:jc w:val="right"/>
              <w:rPr>
                <w:rFonts w:asciiTheme="minorHAnsi" w:hAnsiTheme="minorHAnsi"/>
                <w:sz w:val="20"/>
              </w:rPr>
            </w:pPr>
          </w:p>
        </w:tc>
      </w:tr>
      <w:tr w:rsidR="00636424" w:rsidRPr="00496641" w:rsidTr="00636424">
        <w:tc>
          <w:tcPr>
            <w:tcW w:w="4536" w:type="dxa"/>
          </w:tcPr>
          <w:p w:rsidR="00636424" w:rsidRPr="00496641" w:rsidRDefault="008E08E9" w:rsidP="00636424">
            <w:pPr>
              <w:ind w:firstLine="317"/>
              <w:rPr>
                <w:rFonts w:asciiTheme="minorHAnsi" w:hAnsiTheme="minorHAnsi"/>
                <w:sz w:val="20"/>
              </w:rPr>
            </w:pPr>
            <w:r w:rsidRPr="00496641">
              <w:rPr>
                <w:rFonts w:asciiTheme="minorHAnsi" w:hAnsiTheme="minorHAnsi"/>
                <w:sz w:val="20"/>
              </w:rPr>
              <w:t>Indirect manufacturing labour</w:t>
            </w:r>
          </w:p>
          <w:p w:rsidR="008E08E9" w:rsidRPr="00496641" w:rsidRDefault="008E08E9" w:rsidP="008E08E9">
            <w:pPr>
              <w:ind w:firstLine="317"/>
              <w:rPr>
                <w:rFonts w:asciiTheme="minorHAnsi" w:hAnsiTheme="minorHAnsi"/>
                <w:sz w:val="20"/>
              </w:rPr>
            </w:pPr>
            <w:r w:rsidRPr="00496641">
              <w:rPr>
                <w:rFonts w:asciiTheme="minorHAnsi" w:hAnsiTheme="minorHAnsi"/>
                <w:sz w:val="20"/>
              </w:rPr>
              <w:t>Factory supplies</w:t>
            </w:r>
          </w:p>
        </w:tc>
        <w:tc>
          <w:tcPr>
            <w:tcW w:w="2126" w:type="dxa"/>
          </w:tcPr>
          <w:p w:rsidR="00636424" w:rsidRPr="00496641" w:rsidRDefault="00636424" w:rsidP="008E08E9">
            <w:pPr>
              <w:jc w:val="right"/>
              <w:rPr>
                <w:rFonts w:asciiTheme="minorHAnsi" w:hAnsiTheme="minorHAnsi"/>
                <w:sz w:val="20"/>
              </w:rPr>
            </w:pPr>
            <w:r w:rsidRPr="00496641">
              <w:rPr>
                <w:rFonts w:asciiTheme="minorHAnsi" w:hAnsiTheme="minorHAnsi"/>
                <w:sz w:val="20"/>
              </w:rPr>
              <w:t xml:space="preserve">$  </w:t>
            </w:r>
            <w:r w:rsidR="008E08E9" w:rsidRPr="00496641">
              <w:rPr>
                <w:rFonts w:asciiTheme="minorHAnsi" w:hAnsiTheme="minorHAnsi"/>
                <w:sz w:val="20"/>
              </w:rPr>
              <w:t>120,000</w:t>
            </w:r>
          </w:p>
          <w:p w:rsidR="008E08E9" w:rsidRPr="00496641" w:rsidRDefault="008E08E9" w:rsidP="008E08E9">
            <w:pPr>
              <w:jc w:val="right"/>
              <w:rPr>
                <w:rFonts w:asciiTheme="minorHAnsi" w:hAnsiTheme="minorHAnsi"/>
                <w:sz w:val="20"/>
              </w:rPr>
            </w:pPr>
            <w:r w:rsidRPr="00496641">
              <w:rPr>
                <w:rFonts w:asciiTheme="minorHAnsi" w:hAnsiTheme="minorHAnsi"/>
                <w:sz w:val="20"/>
              </w:rPr>
              <w:t>20,000</w:t>
            </w:r>
          </w:p>
        </w:tc>
        <w:tc>
          <w:tcPr>
            <w:tcW w:w="2410" w:type="dxa"/>
          </w:tcPr>
          <w:p w:rsidR="00636424" w:rsidRPr="00496641" w:rsidRDefault="00636424" w:rsidP="00636424">
            <w:pPr>
              <w:ind w:right="175"/>
              <w:jc w:val="right"/>
              <w:rPr>
                <w:rFonts w:asciiTheme="minorHAnsi" w:hAnsiTheme="minorHAnsi"/>
                <w:sz w:val="20"/>
              </w:rPr>
            </w:pPr>
          </w:p>
        </w:tc>
      </w:tr>
      <w:tr w:rsidR="00636424" w:rsidRPr="00496641" w:rsidTr="00636424">
        <w:tc>
          <w:tcPr>
            <w:tcW w:w="4536" w:type="dxa"/>
          </w:tcPr>
          <w:p w:rsidR="00636424" w:rsidRPr="00496641" w:rsidRDefault="008E08E9" w:rsidP="00636424">
            <w:pPr>
              <w:ind w:firstLine="317"/>
              <w:rPr>
                <w:rFonts w:asciiTheme="minorHAnsi" w:hAnsiTheme="minorHAnsi"/>
                <w:sz w:val="20"/>
              </w:rPr>
            </w:pPr>
            <w:r w:rsidRPr="00496641">
              <w:rPr>
                <w:rFonts w:asciiTheme="minorHAnsi" w:hAnsiTheme="minorHAnsi"/>
                <w:sz w:val="20"/>
              </w:rPr>
              <w:t>Plant electrical expenses</w:t>
            </w:r>
          </w:p>
        </w:tc>
        <w:tc>
          <w:tcPr>
            <w:tcW w:w="2126" w:type="dxa"/>
          </w:tcPr>
          <w:p w:rsidR="00636424" w:rsidRPr="00496641" w:rsidRDefault="008E08E9" w:rsidP="00636424">
            <w:pPr>
              <w:jc w:val="right"/>
              <w:rPr>
                <w:rFonts w:asciiTheme="minorHAnsi" w:hAnsiTheme="minorHAnsi"/>
                <w:sz w:val="20"/>
              </w:rPr>
            </w:pPr>
            <w:r w:rsidRPr="00496641">
              <w:rPr>
                <w:rFonts w:asciiTheme="minorHAnsi" w:hAnsiTheme="minorHAnsi"/>
                <w:sz w:val="20"/>
              </w:rPr>
              <w:t>60,000</w:t>
            </w:r>
          </w:p>
        </w:tc>
        <w:tc>
          <w:tcPr>
            <w:tcW w:w="2410" w:type="dxa"/>
          </w:tcPr>
          <w:p w:rsidR="00636424" w:rsidRPr="00496641" w:rsidRDefault="00636424" w:rsidP="00636424">
            <w:pPr>
              <w:ind w:right="175"/>
              <w:jc w:val="right"/>
              <w:rPr>
                <w:rFonts w:asciiTheme="minorHAnsi" w:hAnsiTheme="minorHAnsi"/>
                <w:sz w:val="20"/>
                <w:u w:val="single"/>
              </w:rPr>
            </w:pPr>
          </w:p>
        </w:tc>
      </w:tr>
      <w:tr w:rsidR="00636424" w:rsidRPr="00496641" w:rsidTr="00636424">
        <w:tc>
          <w:tcPr>
            <w:tcW w:w="4536" w:type="dxa"/>
          </w:tcPr>
          <w:p w:rsidR="00636424" w:rsidRPr="00496641" w:rsidRDefault="008E08E9" w:rsidP="00636424">
            <w:pPr>
              <w:ind w:firstLine="317"/>
              <w:rPr>
                <w:rFonts w:asciiTheme="minorHAnsi" w:hAnsiTheme="minorHAnsi"/>
                <w:sz w:val="20"/>
              </w:rPr>
            </w:pPr>
            <w:r w:rsidRPr="00496641">
              <w:rPr>
                <w:rFonts w:asciiTheme="minorHAnsi" w:hAnsiTheme="minorHAnsi"/>
                <w:sz w:val="20"/>
              </w:rPr>
              <w:t>Factory management labour</w:t>
            </w:r>
          </w:p>
        </w:tc>
        <w:tc>
          <w:tcPr>
            <w:tcW w:w="2126" w:type="dxa"/>
          </w:tcPr>
          <w:p w:rsidR="00636424" w:rsidRPr="00496641" w:rsidRDefault="008E08E9" w:rsidP="00636424">
            <w:pPr>
              <w:jc w:val="right"/>
              <w:rPr>
                <w:rFonts w:asciiTheme="minorHAnsi" w:hAnsiTheme="minorHAnsi"/>
                <w:sz w:val="20"/>
              </w:rPr>
            </w:pPr>
            <w:r w:rsidRPr="00496641">
              <w:rPr>
                <w:rFonts w:asciiTheme="minorHAnsi" w:hAnsiTheme="minorHAnsi"/>
                <w:sz w:val="20"/>
              </w:rPr>
              <w:t>10,000</w:t>
            </w:r>
          </w:p>
        </w:tc>
        <w:tc>
          <w:tcPr>
            <w:tcW w:w="2410" w:type="dxa"/>
          </w:tcPr>
          <w:p w:rsidR="00636424" w:rsidRPr="00496641" w:rsidRDefault="00636424" w:rsidP="00636424">
            <w:pPr>
              <w:ind w:right="175"/>
              <w:jc w:val="right"/>
              <w:rPr>
                <w:rFonts w:asciiTheme="minorHAnsi" w:hAnsiTheme="minorHAnsi"/>
                <w:sz w:val="20"/>
              </w:rPr>
            </w:pPr>
          </w:p>
        </w:tc>
      </w:tr>
      <w:tr w:rsidR="00636424" w:rsidRPr="00496641" w:rsidTr="00636424">
        <w:tc>
          <w:tcPr>
            <w:tcW w:w="4536" w:type="dxa"/>
          </w:tcPr>
          <w:p w:rsidR="00636424" w:rsidRPr="00496641" w:rsidRDefault="008E08E9" w:rsidP="00636424">
            <w:pPr>
              <w:ind w:firstLine="317"/>
              <w:rPr>
                <w:rFonts w:asciiTheme="minorHAnsi" w:hAnsiTheme="minorHAnsi"/>
                <w:sz w:val="20"/>
              </w:rPr>
            </w:pPr>
            <w:r w:rsidRPr="00496641">
              <w:rPr>
                <w:rFonts w:asciiTheme="minorHAnsi" w:hAnsiTheme="minorHAnsi"/>
                <w:sz w:val="20"/>
              </w:rPr>
              <w:t>Depreciation factory building &amp; equipment</w:t>
            </w:r>
          </w:p>
          <w:p w:rsidR="008E08E9" w:rsidRPr="00496641" w:rsidRDefault="008E08E9" w:rsidP="00636424">
            <w:pPr>
              <w:ind w:firstLine="317"/>
              <w:rPr>
                <w:rFonts w:asciiTheme="minorHAnsi" w:hAnsiTheme="minorHAnsi"/>
                <w:sz w:val="20"/>
              </w:rPr>
            </w:pPr>
            <w:r w:rsidRPr="00496641">
              <w:rPr>
                <w:rFonts w:asciiTheme="minorHAnsi" w:hAnsiTheme="minorHAnsi"/>
                <w:sz w:val="20"/>
              </w:rPr>
              <w:t>Factory overheads (general)</w:t>
            </w:r>
          </w:p>
        </w:tc>
        <w:tc>
          <w:tcPr>
            <w:tcW w:w="2126" w:type="dxa"/>
          </w:tcPr>
          <w:p w:rsidR="00636424" w:rsidRPr="00496641" w:rsidRDefault="00636424" w:rsidP="008E08E9">
            <w:pPr>
              <w:jc w:val="right"/>
              <w:rPr>
                <w:rFonts w:asciiTheme="minorHAnsi" w:hAnsiTheme="minorHAnsi"/>
                <w:sz w:val="20"/>
              </w:rPr>
            </w:pPr>
            <w:r w:rsidRPr="00496641">
              <w:rPr>
                <w:rFonts w:asciiTheme="minorHAnsi" w:hAnsiTheme="minorHAnsi"/>
                <w:sz w:val="20"/>
              </w:rPr>
              <w:t xml:space="preserve">  </w:t>
            </w:r>
            <w:r w:rsidR="008E08E9" w:rsidRPr="00496641">
              <w:rPr>
                <w:rFonts w:asciiTheme="minorHAnsi" w:hAnsiTheme="minorHAnsi"/>
                <w:sz w:val="20"/>
              </w:rPr>
              <w:t>160,000</w:t>
            </w:r>
          </w:p>
          <w:p w:rsidR="008E08E9" w:rsidRPr="00496641" w:rsidRDefault="008E08E9" w:rsidP="008E08E9">
            <w:pPr>
              <w:jc w:val="right"/>
              <w:rPr>
                <w:rFonts w:asciiTheme="minorHAnsi" w:hAnsiTheme="minorHAnsi"/>
                <w:sz w:val="20"/>
                <w:u w:val="single"/>
              </w:rPr>
            </w:pPr>
            <w:r w:rsidRPr="00496641">
              <w:rPr>
                <w:rFonts w:asciiTheme="minorHAnsi" w:hAnsiTheme="minorHAnsi"/>
                <w:sz w:val="20"/>
                <w:u w:val="single"/>
              </w:rPr>
              <w:t>70,000</w:t>
            </w:r>
          </w:p>
        </w:tc>
        <w:tc>
          <w:tcPr>
            <w:tcW w:w="2410" w:type="dxa"/>
          </w:tcPr>
          <w:p w:rsidR="00636424" w:rsidRPr="00496641" w:rsidRDefault="00636424" w:rsidP="00636424">
            <w:pPr>
              <w:ind w:right="175"/>
              <w:jc w:val="right"/>
              <w:rPr>
                <w:rFonts w:asciiTheme="minorHAnsi" w:hAnsiTheme="minorHAnsi"/>
                <w:sz w:val="20"/>
                <w:u w:val="single"/>
              </w:rPr>
            </w:pPr>
          </w:p>
        </w:tc>
      </w:tr>
      <w:tr w:rsidR="008E08E9" w:rsidRPr="00496641" w:rsidTr="00636424">
        <w:tc>
          <w:tcPr>
            <w:tcW w:w="4536" w:type="dxa"/>
          </w:tcPr>
          <w:p w:rsidR="00636424" w:rsidRPr="00496641" w:rsidRDefault="00636424" w:rsidP="00636424">
            <w:pPr>
              <w:ind w:firstLine="601"/>
              <w:rPr>
                <w:rFonts w:asciiTheme="minorHAnsi" w:hAnsiTheme="minorHAnsi"/>
                <w:sz w:val="20"/>
              </w:rPr>
            </w:pPr>
            <w:r w:rsidRPr="00496641">
              <w:rPr>
                <w:rFonts w:asciiTheme="minorHAnsi" w:hAnsiTheme="minorHAnsi"/>
                <w:sz w:val="20"/>
              </w:rPr>
              <w:t>Total overhead costs</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636424" w:rsidP="008E08E9">
            <w:pPr>
              <w:ind w:right="175"/>
              <w:jc w:val="right"/>
              <w:rPr>
                <w:rFonts w:asciiTheme="minorHAnsi" w:hAnsiTheme="minorHAnsi"/>
                <w:sz w:val="20"/>
                <w:u w:val="single"/>
              </w:rPr>
            </w:pPr>
            <w:r w:rsidRPr="00496641">
              <w:rPr>
                <w:rFonts w:asciiTheme="minorHAnsi" w:hAnsiTheme="minorHAnsi"/>
                <w:sz w:val="20"/>
                <w:u w:val="single"/>
              </w:rPr>
              <w:t xml:space="preserve">  </w:t>
            </w:r>
            <w:r w:rsidR="008E08E9" w:rsidRPr="00496641">
              <w:rPr>
                <w:rFonts w:asciiTheme="minorHAnsi" w:hAnsiTheme="minorHAnsi"/>
                <w:sz w:val="20"/>
                <w:u w:val="single"/>
              </w:rPr>
              <w:t>440</w:t>
            </w:r>
            <w:r w:rsidRPr="00496641">
              <w:rPr>
                <w:rFonts w:asciiTheme="minorHAnsi" w:hAnsiTheme="minorHAnsi"/>
                <w:sz w:val="20"/>
                <w:u w:val="single"/>
              </w:rPr>
              <w:t>,000</w:t>
            </w:r>
          </w:p>
        </w:tc>
      </w:tr>
      <w:tr w:rsidR="00636424" w:rsidRPr="00496641" w:rsidTr="00636424">
        <w:tc>
          <w:tcPr>
            <w:tcW w:w="4536" w:type="dxa"/>
          </w:tcPr>
          <w:p w:rsidR="00636424" w:rsidRPr="00496641" w:rsidRDefault="00636424" w:rsidP="00636424">
            <w:pPr>
              <w:rPr>
                <w:rFonts w:asciiTheme="minorHAnsi" w:hAnsiTheme="minorHAnsi"/>
                <w:sz w:val="20"/>
              </w:rPr>
            </w:pPr>
            <w:r w:rsidRPr="00496641">
              <w:rPr>
                <w:rFonts w:asciiTheme="minorHAnsi" w:hAnsiTheme="minorHAnsi"/>
                <w:sz w:val="20"/>
              </w:rPr>
              <w:t>Manufacturing costs added</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636424" w:rsidP="00EA6FB5">
            <w:pPr>
              <w:ind w:right="175"/>
              <w:jc w:val="right"/>
              <w:rPr>
                <w:rFonts w:asciiTheme="minorHAnsi" w:hAnsiTheme="minorHAnsi"/>
                <w:sz w:val="20"/>
              </w:rPr>
            </w:pPr>
            <w:r w:rsidRPr="00496641">
              <w:rPr>
                <w:rFonts w:asciiTheme="minorHAnsi" w:hAnsiTheme="minorHAnsi"/>
                <w:sz w:val="20"/>
              </w:rPr>
              <w:t>$</w:t>
            </w:r>
            <w:r w:rsidR="00EA6FB5" w:rsidRPr="00496641">
              <w:rPr>
                <w:rFonts w:asciiTheme="minorHAnsi" w:hAnsiTheme="minorHAnsi"/>
                <w:sz w:val="20"/>
              </w:rPr>
              <w:t>1,280,000</w:t>
            </w:r>
          </w:p>
        </w:tc>
      </w:tr>
      <w:tr w:rsidR="00636424" w:rsidRPr="00496641" w:rsidTr="00636424">
        <w:tc>
          <w:tcPr>
            <w:tcW w:w="4536" w:type="dxa"/>
          </w:tcPr>
          <w:p w:rsidR="00636424" w:rsidRPr="00496641" w:rsidRDefault="00636424" w:rsidP="00636424">
            <w:pPr>
              <w:rPr>
                <w:rFonts w:asciiTheme="minorHAnsi" w:hAnsiTheme="minorHAnsi"/>
                <w:sz w:val="20"/>
              </w:rPr>
            </w:pPr>
            <w:r w:rsidRPr="00496641">
              <w:rPr>
                <w:rFonts w:asciiTheme="minorHAnsi" w:hAnsiTheme="minorHAnsi"/>
                <w:sz w:val="20"/>
              </w:rPr>
              <w:t>Add: Beginning work in process</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8E08E9" w:rsidP="00636424">
            <w:pPr>
              <w:ind w:right="175"/>
              <w:jc w:val="right"/>
              <w:rPr>
                <w:rFonts w:asciiTheme="minorHAnsi" w:hAnsiTheme="minorHAnsi"/>
                <w:sz w:val="20"/>
                <w:u w:val="single"/>
              </w:rPr>
            </w:pPr>
            <w:r w:rsidRPr="00496641">
              <w:rPr>
                <w:rFonts w:asciiTheme="minorHAnsi" w:hAnsiTheme="minorHAnsi"/>
                <w:sz w:val="20"/>
                <w:u w:val="single"/>
              </w:rPr>
              <w:t>20,000</w:t>
            </w:r>
          </w:p>
        </w:tc>
      </w:tr>
      <w:tr w:rsidR="00636424" w:rsidRPr="00496641" w:rsidTr="00636424">
        <w:tc>
          <w:tcPr>
            <w:tcW w:w="4536" w:type="dxa"/>
          </w:tcPr>
          <w:p w:rsidR="00636424" w:rsidRPr="00496641" w:rsidRDefault="00636424" w:rsidP="00636424">
            <w:pPr>
              <w:rPr>
                <w:rFonts w:asciiTheme="minorHAnsi" w:hAnsiTheme="minorHAnsi"/>
                <w:sz w:val="20"/>
              </w:rPr>
            </w:pPr>
            <w:r w:rsidRPr="00496641">
              <w:rPr>
                <w:rFonts w:asciiTheme="minorHAnsi" w:hAnsiTheme="minorHAnsi"/>
                <w:sz w:val="20"/>
              </w:rPr>
              <w:t>Total manufacturing costs</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636424" w:rsidP="00EA6FB5">
            <w:pPr>
              <w:ind w:right="175"/>
              <w:jc w:val="right"/>
              <w:rPr>
                <w:rFonts w:asciiTheme="minorHAnsi" w:hAnsiTheme="minorHAnsi"/>
                <w:sz w:val="20"/>
              </w:rPr>
            </w:pPr>
            <w:r w:rsidRPr="00496641">
              <w:rPr>
                <w:rFonts w:asciiTheme="minorHAnsi" w:hAnsiTheme="minorHAnsi"/>
                <w:sz w:val="20"/>
              </w:rPr>
              <w:t>$</w:t>
            </w:r>
            <w:r w:rsidR="00EA6FB5" w:rsidRPr="00496641">
              <w:rPr>
                <w:rFonts w:asciiTheme="minorHAnsi" w:hAnsiTheme="minorHAnsi"/>
                <w:sz w:val="20"/>
              </w:rPr>
              <w:t>1,300,000</w:t>
            </w:r>
          </w:p>
        </w:tc>
      </w:tr>
      <w:tr w:rsidR="00636424" w:rsidRPr="00496641" w:rsidTr="00636424">
        <w:tc>
          <w:tcPr>
            <w:tcW w:w="4536" w:type="dxa"/>
          </w:tcPr>
          <w:p w:rsidR="00636424" w:rsidRPr="00496641" w:rsidRDefault="00636424" w:rsidP="00636424">
            <w:pPr>
              <w:rPr>
                <w:rFonts w:asciiTheme="minorHAnsi" w:hAnsiTheme="minorHAnsi"/>
                <w:sz w:val="20"/>
              </w:rPr>
            </w:pPr>
            <w:r w:rsidRPr="00496641">
              <w:rPr>
                <w:rFonts w:asciiTheme="minorHAnsi" w:hAnsiTheme="minorHAnsi"/>
                <w:sz w:val="20"/>
              </w:rPr>
              <w:t>Less: Ending work in process</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8E08E9" w:rsidP="00636424">
            <w:pPr>
              <w:ind w:right="175"/>
              <w:jc w:val="right"/>
              <w:rPr>
                <w:rFonts w:asciiTheme="minorHAnsi" w:hAnsiTheme="minorHAnsi"/>
                <w:sz w:val="20"/>
                <w:u w:val="single"/>
              </w:rPr>
            </w:pPr>
            <w:r w:rsidRPr="00496641">
              <w:rPr>
                <w:rFonts w:asciiTheme="minorHAnsi" w:hAnsiTheme="minorHAnsi"/>
                <w:sz w:val="20"/>
                <w:u w:val="single"/>
              </w:rPr>
              <w:t>10,000</w:t>
            </w:r>
          </w:p>
        </w:tc>
      </w:tr>
      <w:tr w:rsidR="00636424" w:rsidRPr="00496641" w:rsidTr="00636424">
        <w:tc>
          <w:tcPr>
            <w:tcW w:w="4536" w:type="dxa"/>
          </w:tcPr>
          <w:p w:rsidR="00636424" w:rsidRPr="00496641" w:rsidRDefault="00636424" w:rsidP="00636424">
            <w:pPr>
              <w:rPr>
                <w:rFonts w:asciiTheme="minorHAnsi" w:hAnsiTheme="minorHAnsi"/>
                <w:sz w:val="20"/>
              </w:rPr>
            </w:pPr>
            <w:r w:rsidRPr="00496641">
              <w:rPr>
                <w:rFonts w:asciiTheme="minorHAnsi" w:hAnsiTheme="minorHAnsi"/>
                <w:sz w:val="20"/>
              </w:rPr>
              <w:t>Cost of goods manufactured</w:t>
            </w:r>
          </w:p>
        </w:tc>
        <w:tc>
          <w:tcPr>
            <w:tcW w:w="2126" w:type="dxa"/>
          </w:tcPr>
          <w:p w:rsidR="00636424" w:rsidRPr="00496641" w:rsidRDefault="00636424" w:rsidP="00636424">
            <w:pPr>
              <w:jc w:val="right"/>
              <w:rPr>
                <w:rFonts w:asciiTheme="minorHAnsi" w:hAnsiTheme="minorHAnsi"/>
                <w:sz w:val="20"/>
              </w:rPr>
            </w:pPr>
          </w:p>
        </w:tc>
        <w:tc>
          <w:tcPr>
            <w:tcW w:w="2410" w:type="dxa"/>
          </w:tcPr>
          <w:p w:rsidR="00636424" w:rsidRPr="00496641" w:rsidRDefault="00636424" w:rsidP="00EA6FB5">
            <w:pPr>
              <w:ind w:right="175"/>
              <w:jc w:val="right"/>
              <w:rPr>
                <w:rFonts w:asciiTheme="minorHAnsi" w:hAnsiTheme="minorHAnsi"/>
                <w:sz w:val="20"/>
              </w:rPr>
            </w:pPr>
            <w:r w:rsidRPr="00496641">
              <w:rPr>
                <w:rFonts w:asciiTheme="minorHAnsi" w:hAnsiTheme="minorHAnsi"/>
                <w:sz w:val="20"/>
              </w:rPr>
              <w:t>$</w:t>
            </w:r>
            <w:r w:rsidR="00EA6FB5" w:rsidRPr="00496641">
              <w:rPr>
                <w:rFonts w:asciiTheme="minorHAnsi" w:hAnsiTheme="minorHAnsi"/>
                <w:sz w:val="20"/>
                <w:u w:val="double"/>
              </w:rPr>
              <w:t>1,290,000</w:t>
            </w:r>
          </w:p>
        </w:tc>
      </w:tr>
    </w:tbl>
    <w:p w:rsidR="003D76D6" w:rsidRPr="00496641" w:rsidRDefault="003D76D6" w:rsidP="005E576F"/>
    <w:tbl>
      <w:tblPr>
        <w:tblW w:w="9072" w:type="dxa"/>
        <w:tblInd w:w="250" w:type="dxa"/>
        <w:tblLayout w:type="fixed"/>
        <w:tblLook w:val="0000" w:firstRow="0" w:lastRow="0" w:firstColumn="0" w:lastColumn="0" w:noHBand="0" w:noVBand="0"/>
      </w:tblPr>
      <w:tblGrid>
        <w:gridCol w:w="9072"/>
      </w:tblGrid>
      <w:tr w:rsidR="00496641" w:rsidRPr="00496641" w:rsidTr="00753857">
        <w:trPr>
          <w:cantSplit/>
        </w:trPr>
        <w:tc>
          <w:tcPr>
            <w:tcW w:w="9072" w:type="dxa"/>
          </w:tcPr>
          <w:p w:rsidR="00636424" w:rsidRPr="00496641" w:rsidRDefault="00636424" w:rsidP="00636424">
            <w:pPr>
              <w:jc w:val="center"/>
              <w:rPr>
                <w:rFonts w:asciiTheme="minorHAnsi" w:hAnsiTheme="minorHAnsi"/>
              </w:rPr>
            </w:pPr>
          </w:p>
        </w:tc>
      </w:tr>
    </w:tbl>
    <w:p w:rsidR="00753857" w:rsidRPr="00496641" w:rsidRDefault="00753857" w:rsidP="005E576F"/>
    <w:p w:rsidR="00753857" w:rsidRPr="00496641" w:rsidRDefault="00753857" w:rsidP="005E576F"/>
    <w:tbl>
      <w:tblPr>
        <w:tblW w:w="9072" w:type="dxa"/>
        <w:tblInd w:w="250" w:type="dxa"/>
        <w:tblLayout w:type="fixed"/>
        <w:tblLook w:val="0000" w:firstRow="0" w:lastRow="0" w:firstColumn="0" w:lastColumn="0" w:noHBand="0" w:noVBand="0"/>
      </w:tblPr>
      <w:tblGrid>
        <w:gridCol w:w="4253"/>
        <w:gridCol w:w="2126"/>
        <w:gridCol w:w="2693"/>
      </w:tblGrid>
      <w:tr w:rsidR="008E08E9" w:rsidRPr="00496641" w:rsidTr="00E110E3">
        <w:trPr>
          <w:cantSplit/>
        </w:trPr>
        <w:tc>
          <w:tcPr>
            <w:tcW w:w="9072" w:type="dxa"/>
            <w:gridSpan w:val="3"/>
          </w:tcPr>
          <w:p w:rsidR="00753857" w:rsidRPr="00496641" w:rsidRDefault="00753857" w:rsidP="00E110E3">
            <w:pPr>
              <w:jc w:val="center"/>
              <w:rPr>
                <w:rFonts w:asciiTheme="minorHAnsi" w:hAnsiTheme="minorHAnsi"/>
                <w:sz w:val="22"/>
                <w:szCs w:val="22"/>
              </w:rPr>
            </w:pPr>
            <w:r w:rsidRPr="00496641">
              <w:rPr>
                <w:rFonts w:asciiTheme="minorHAnsi" w:hAnsiTheme="minorHAnsi"/>
              </w:rPr>
              <w:t xml:space="preserve">Jones </w:t>
            </w:r>
            <w:proofErr w:type="spellStart"/>
            <w:r w:rsidRPr="00496641">
              <w:rPr>
                <w:rFonts w:asciiTheme="minorHAnsi" w:hAnsiTheme="minorHAnsi"/>
              </w:rPr>
              <w:t>Ltd’s</w:t>
            </w:r>
            <w:proofErr w:type="spellEnd"/>
          </w:p>
        </w:tc>
      </w:tr>
      <w:tr w:rsidR="008E08E9" w:rsidRPr="00496641" w:rsidTr="00E110E3">
        <w:trPr>
          <w:cantSplit/>
        </w:trPr>
        <w:tc>
          <w:tcPr>
            <w:tcW w:w="9072" w:type="dxa"/>
            <w:gridSpan w:val="3"/>
          </w:tcPr>
          <w:p w:rsidR="00753857" w:rsidRPr="00496641" w:rsidRDefault="00753857" w:rsidP="00E110E3">
            <w:pPr>
              <w:jc w:val="center"/>
              <w:rPr>
                <w:rFonts w:asciiTheme="minorHAnsi" w:hAnsiTheme="minorHAnsi"/>
                <w:sz w:val="22"/>
                <w:szCs w:val="22"/>
              </w:rPr>
            </w:pPr>
            <w:r w:rsidRPr="00496641">
              <w:rPr>
                <w:rFonts w:asciiTheme="minorHAnsi" w:hAnsiTheme="minorHAnsi"/>
                <w:sz w:val="22"/>
                <w:szCs w:val="22"/>
              </w:rPr>
              <w:t>Income Statement</w:t>
            </w:r>
          </w:p>
        </w:tc>
      </w:tr>
      <w:tr w:rsidR="008E08E9" w:rsidRPr="00496641" w:rsidTr="00E110E3">
        <w:trPr>
          <w:cantSplit/>
        </w:trPr>
        <w:tc>
          <w:tcPr>
            <w:tcW w:w="9072" w:type="dxa"/>
            <w:gridSpan w:val="3"/>
            <w:tcBorders>
              <w:bottom w:val="single" w:sz="4" w:space="0" w:color="auto"/>
            </w:tcBorders>
          </w:tcPr>
          <w:p w:rsidR="00753857" w:rsidRPr="00496641" w:rsidRDefault="00753857" w:rsidP="003C1154">
            <w:pPr>
              <w:jc w:val="center"/>
              <w:rPr>
                <w:rFonts w:asciiTheme="minorHAnsi" w:hAnsiTheme="minorHAnsi"/>
                <w:sz w:val="22"/>
                <w:szCs w:val="22"/>
              </w:rPr>
            </w:pPr>
            <w:r w:rsidRPr="00496641">
              <w:rPr>
                <w:rFonts w:asciiTheme="minorHAnsi" w:hAnsiTheme="minorHAnsi"/>
                <w:sz w:val="22"/>
                <w:szCs w:val="22"/>
              </w:rPr>
              <w:t xml:space="preserve">For the Year Ended December 31, </w:t>
            </w:r>
            <w:r w:rsidR="003C1154" w:rsidRPr="00496641">
              <w:rPr>
                <w:rFonts w:asciiTheme="minorHAnsi" w:hAnsiTheme="minorHAnsi"/>
                <w:sz w:val="22"/>
                <w:szCs w:val="22"/>
              </w:rPr>
              <w:t>201</w:t>
            </w:r>
            <w:r w:rsidR="003C1154">
              <w:rPr>
                <w:rFonts w:asciiTheme="minorHAnsi" w:hAnsiTheme="minorHAnsi"/>
                <w:sz w:val="22"/>
                <w:szCs w:val="22"/>
              </w:rPr>
              <w:t>6</w:t>
            </w:r>
          </w:p>
        </w:tc>
      </w:tr>
      <w:tr w:rsidR="008E08E9" w:rsidRPr="00496641" w:rsidTr="00E110E3">
        <w:tc>
          <w:tcPr>
            <w:tcW w:w="4253" w:type="dxa"/>
          </w:tcPr>
          <w:p w:rsidR="00753857" w:rsidRPr="00496641" w:rsidRDefault="00753857" w:rsidP="00E110E3">
            <w:pPr>
              <w:rPr>
                <w:rFonts w:asciiTheme="minorHAnsi" w:hAnsiTheme="minorHAnsi"/>
                <w:sz w:val="22"/>
                <w:szCs w:val="22"/>
              </w:rPr>
            </w:pPr>
          </w:p>
        </w:tc>
        <w:tc>
          <w:tcPr>
            <w:tcW w:w="2126" w:type="dxa"/>
          </w:tcPr>
          <w:p w:rsidR="00753857" w:rsidRPr="00496641" w:rsidRDefault="00753857" w:rsidP="00E110E3">
            <w:pPr>
              <w:jc w:val="right"/>
              <w:rPr>
                <w:rFonts w:asciiTheme="minorHAnsi" w:hAnsiTheme="minorHAnsi"/>
                <w:sz w:val="22"/>
                <w:szCs w:val="22"/>
              </w:rPr>
            </w:pPr>
          </w:p>
        </w:tc>
        <w:tc>
          <w:tcPr>
            <w:tcW w:w="2693" w:type="dxa"/>
          </w:tcPr>
          <w:p w:rsidR="00753857" w:rsidRPr="00496641" w:rsidRDefault="00753857" w:rsidP="00E110E3">
            <w:pPr>
              <w:jc w:val="right"/>
              <w:rPr>
                <w:rFonts w:asciiTheme="minorHAnsi" w:hAnsiTheme="minorHAnsi"/>
                <w:sz w:val="22"/>
                <w:szCs w:val="22"/>
              </w:rPr>
            </w:pPr>
          </w:p>
        </w:tc>
      </w:tr>
      <w:tr w:rsidR="008E08E9" w:rsidRPr="00496641" w:rsidTr="00E110E3">
        <w:tc>
          <w:tcPr>
            <w:tcW w:w="4253" w:type="dxa"/>
          </w:tcPr>
          <w:p w:rsidR="00753857" w:rsidRPr="00496641" w:rsidRDefault="00753857" w:rsidP="00E110E3">
            <w:pPr>
              <w:rPr>
                <w:rFonts w:asciiTheme="minorHAnsi" w:hAnsiTheme="minorHAnsi"/>
                <w:sz w:val="22"/>
                <w:szCs w:val="22"/>
              </w:rPr>
            </w:pPr>
            <w:r w:rsidRPr="00496641">
              <w:rPr>
                <w:rFonts w:asciiTheme="minorHAnsi" w:hAnsiTheme="minorHAnsi"/>
                <w:sz w:val="22"/>
                <w:szCs w:val="22"/>
              </w:rPr>
              <w:t xml:space="preserve">Revenue  </w:t>
            </w:r>
          </w:p>
        </w:tc>
        <w:tc>
          <w:tcPr>
            <w:tcW w:w="2126" w:type="dxa"/>
          </w:tcPr>
          <w:p w:rsidR="00753857" w:rsidRPr="00496641" w:rsidRDefault="00753857" w:rsidP="00E110E3">
            <w:pPr>
              <w:jc w:val="right"/>
              <w:rPr>
                <w:rFonts w:asciiTheme="minorHAnsi" w:hAnsiTheme="minorHAnsi"/>
                <w:sz w:val="22"/>
                <w:szCs w:val="22"/>
              </w:rPr>
            </w:pPr>
          </w:p>
        </w:tc>
        <w:tc>
          <w:tcPr>
            <w:tcW w:w="2693" w:type="dxa"/>
          </w:tcPr>
          <w:p w:rsidR="00753857" w:rsidRPr="00496641" w:rsidRDefault="00753857" w:rsidP="008E08E9">
            <w:pPr>
              <w:jc w:val="right"/>
              <w:rPr>
                <w:rFonts w:asciiTheme="minorHAnsi" w:hAnsiTheme="minorHAnsi"/>
                <w:sz w:val="22"/>
                <w:szCs w:val="22"/>
              </w:rPr>
            </w:pPr>
            <w:r w:rsidRPr="00496641">
              <w:rPr>
                <w:rFonts w:asciiTheme="minorHAnsi" w:hAnsiTheme="minorHAnsi"/>
                <w:sz w:val="22"/>
                <w:szCs w:val="22"/>
              </w:rPr>
              <w:t>$</w:t>
            </w:r>
            <w:r w:rsidR="008E08E9" w:rsidRPr="00496641">
              <w:rPr>
                <w:rFonts w:asciiTheme="minorHAnsi" w:hAnsiTheme="minorHAnsi"/>
                <w:sz w:val="22"/>
                <w:szCs w:val="22"/>
              </w:rPr>
              <w:t>1,9</w:t>
            </w:r>
            <w:r w:rsidRPr="00496641">
              <w:rPr>
                <w:rFonts w:asciiTheme="minorHAnsi" w:hAnsiTheme="minorHAnsi"/>
                <w:sz w:val="22"/>
                <w:szCs w:val="22"/>
              </w:rPr>
              <w:t>00,000</w:t>
            </w:r>
          </w:p>
        </w:tc>
      </w:tr>
      <w:tr w:rsidR="008E08E9" w:rsidRPr="00496641" w:rsidTr="00E110E3">
        <w:tc>
          <w:tcPr>
            <w:tcW w:w="4253" w:type="dxa"/>
          </w:tcPr>
          <w:p w:rsidR="00753857" w:rsidRPr="00496641" w:rsidRDefault="00753857" w:rsidP="00E110E3">
            <w:pPr>
              <w:pStyle w:val="Footer"/>
              <w:rPr>
                <w:rFonts w:asciiTheme="minorHAnsi" w:hAnsiTheme="minorHAnsi"/>
                <w:sz w:val="22"/>
                <w:szCs w:val="22"/>
              </w:rPr>
            </w:pPr>
            <w:r w:rsidRPr="00496641">
              <w:rPr>
                <w:rFonts w:asciiTheme="minorHAnsi" w:hAnsiTheme="minorHAnsi"/>
                <w:sz w:val="22"/>
                <w:szCs w:val="22"/>
              </w:rPr>
              <w:t>Cost of goods sold:</w:t>
            </w:r>
          </w:p>
        </w:tc>
        <w:tc>
          <w:tcPr>
            <w:tcW w:w="2126" w:type="dxa"/>
          </w:tcPr>
          <w:p w:rsidR="00753857" w:rsidRPr="00496641" w:rsidRDefault="00753857" w:rsidP="00E110E3">
            <w:pPr>
              <w:jc w:val="right"/>
              <w:rPr>
                <w:rFonts w:asciiTheme="minorHAnsi" w:hAnsiTheme="minorHAnsi"/>
                <w:sz w:val="22"/>
                <w:szCs w:val="22"/>
              </w:rPr>
            </w:pPr>
          </w:p>
        </w:tc>
        <w:tc>
          <w:tcPr>
            <w:tcW w:w="2693" w:type="dxa"/>
          </w:tcPr>
          <w:p w:rsidR="00753857" w:rsidRPr="00496641" w:rsidRDefault="00753857" w:rsidP="00E110E3">
            <w:pPr>
              <w:jc w:val="right"/>
              <w:rPr>
                <w:rFonts w:asciiTheme="minorHAnsi" w:hAnsiTheme="minorHAnsi"/>
                <w:sz w:val="22"/>
                <w:szCs w:val="22"/>
              </w:rPr>
            </w:pPr>
          </w:p>
        </w:tc>
      </w:tr>
      <w:tr w:rsidR="008E08E9" w:rsidRPr="00496641" w:rsidTr="00E110E3">
        <w:tc>
          <w:tcPr>
            <w:tcW w:w="4253" w:type="dxa"/>
          </w:tcPr>
          <w:p w:rsidR="00753857" w:rsidRPr="00496641" w:rsidRDefault="00753857" w:rsidP="00E110E3">
            <w:pPr>
              <w:ind w:firstLine="317"/>
              <w:rPr>
                <w:rFonts w:asciiTheme="minorHAnsi" w:hAnsiTheme="minorHAnsi"/>
                <w:sz w:val="22"/>
                <w:szCs w:val="22"/>
              </w:rPr>
            </w:pPr>
            <w:r w:rsidRPr="00496641">
              <w:rPr>
                <w:rFonts w:asciiTheme="minorHAnsi" w:hAnsiTheme="minorHAnsi"/>
                <w:sz w:val="22"/>
                <w:szCs w:val="22"/>
              </w:rPr>
              <w:t>Beginning finished goods inventory</w:t>
            </w:r>
          </w:p>
        </w:tc>
        <w:tc>
          <w:tcPr>
            <w:tcW w:w="2126" w:type="dxa"/>
          </w:tcPr>
          <w:p w:rsidR="00753857" w:rsidRPr="00496641" w:rsidRDefault="00753857" w:rsidP="008E08E9">
            <w:pPr>
              <w:jc w:val="right"/>
              <w:rPr>
                <w:rFonts w:asciiTheme="minorHAnsi" w:hAnsiTheme="minorHAnsi"/>
                <w:sz w:val="22"/>
                <w:szCs w:val="22"/>
              </w:rPr>
            </w:pPr>
            <w:r w:rsidRPr="00496641">
              <w:rPr>
                <w:rFonts w:asciiTheme="minorHAnsi" w:hAnsiTheme="minorHAnsi"/>
                <w:sz w:val="22"/>
                <w:szCs w:val="22"/>
              </w:rPr>
              <w:t xml:space="preserve">$  </w:t>
            </w:r>
            <w:r w:rsidR="008E08E9" w:rsidRPr="00496641">
              <w:rPr>
                <w:rFonts w:asciiTheme="minorHAnsi" w:hAnsiTheme="minorHAnsi"/>
                <w:sz w:val="22"/>
                <w:szCs w:val="22"/>
              </w:rPr>
              <w:t>140</w:t>
            </w:r>
            <w:r w:rsidRPr="00496641">
              <w:rPr>
                <w:rFonts w:asciiTheme="minorHAnsi" w:hAnsiTheme="minorHAnsi"/>
                <w:sz w:val="22"/>
                <w:szCs w:val="22"/>
              </w:rPr>
              <w:t>,000</w:t>
            </w:r>
          </w:p>
        </w:tc>
        <w:tc>
          <w:tcPr>
            <w:tcW w:w="2693" w:type="dxa"/>
          </w:tcPr>
          <w:p w:rsidR="00753857" w:rsidRPr="00496641" w:rsidRDefault="00753857" w:rsidP="00E110E3">
            <w:pPr>
              <w:jc w:val="right"/>
              <w:rPr>
                <w:rFonts w:asciiTheme="minorHAnsi" w:hAnsiTheme="minorHAnsi"/>
                <w:sz w:val="22"/>
                <w:szCs w:val="22"/>
              </w:rPr>
            </w:pPr>
          </w:p>
        </w:tc>
      </w:tr>
      <w:tr w:rsidR="008E08E9" w:rsidRPr="00496641" w:rsidTr="00E110E3">
        <w:tc>
          <w:tcPr>
            <w:tcW w:w="4253" w:type="dxa"/>
          </w:tcPr>
          <w:p w:rsidR="00753857" w:rsidRPr="00496641" w:rsidRDefault="00753857" w:rsidP="00E110E3">
            <w:pPr>
              <w:ind w:firstLine="317"/>
              <w:rPr>
                <w:rFonts w:asciiTheme="minorHAnsi" w:hAnsiTheme="minorHAnsi"/>
                <w:sz w:val="22"/>
                <w:szCs w:val="22"/>
              </w:rPr>
            </w:pPr>
            <w:r w:rsidRPr="00496641">
              <w:rPr>
                <w:rFonts w:asciiTheme="minorHAnsi" w:hAnsiTheme="minorHAnsi"/>
                <w:sz w:val="22"/>
                <w:szCs w:val="22"/>
              </w:rPr>
              <w:t>Add: Cost of goods manufactured</w:t>
            </w:r>
          </w:p>
        </w:tc>
        <w:tc>
          <w:tcPr>
            <w:tcW w:w="2126" w:type="dxa"/>
          </w:tcPr>
          <w:p w:rsidR="00753857" w:rsidRPr="00496641" w:rsidRDefault="00EA6FB5" w:rsidP="00E110E3">
            <w:pPr>
              <w:jc w:val="right"/>
              <w:rPr>
                <w:rFonts w:asciiTheme="minorHAnsi" w:hAnsiTheme="minorHAnsi"/>
                <w:sz w:val="22"/>
                <w:szCs w:val="22"/>
                <w:u w:val="single"/>
              </w:rPr>
            </w:pPr>
            <w:r w:rsidRPr="00496641">
              <w:rPr>
                <w:rFonts w:asciiTheme="minorHAnsi" w:hAnsiTheme="minorHAnsi"/>
                <w:sz w:val="22"/>
                <w:szCs w:val="22"/>
                <w:u w:val="single"/>
              </w:rPr>
              <w:t>1,290,000</w:t>
            </w:r>
          </w:p>
        </w:tc>
        <w:tc>
          <w:tcPr>
            <w:tcW w:w="2693" w:type="dxa"/>
          </w:tcPr>
          <w:p w:rsidR="00753857" w:rsidRPr="00496641" w:rsidRDefault="00753857" w:rsidP="00E110E3">
            <w:pPr>
              <w:jc w:val="right"/>
              <w:rPr>
                <w:rFonts w:asciiTheme="minorHAnsi" w:hAnsiTheme="minorHAnsi"/>
                <w:sz w:val="22"/>
                <w:szCs w:val="22"/>
              </w:rPr>
            </w:pPr>
          </w:p>
        </w:tc>
      </w:tr>
      <w:tr w:rsidR="008E08E9" w:rsidRPr="00496641" w:rsidTr="00E110E3">
        <w:tc>
          <w:tcPr>
            <w:tcW w:w="4253" w:type="dxa"/>
          </w:tcPr>
          <w:p w:rsidR="00753857" w:rsidRPr="00496641" w:rsidRDefault="00753857" w:rsidP="00E110E3">
            <w:pPr>
              <w:ind w:firstLine="601"/>
              <w:rPr>
                <w:rFonts w:asciiTheme="minorHAnsi" w:hAnsiTheme="minorHAnsi"/>
                <w:sz w:val="22"/>
                <w:szCs w:val="22"/>
              </w:rPr>
            </w:pPr>
            <w:r w:rsidRPr="00496641">
              <w:rPr>
                <w:rFonts w:asciiTheme="minorHAnsi" w:hAnsiTheme="minorHAnsi"/>
                <w:sz w:val="22"/>
                <w:szCs w:val="22"/>
              </w:rPr>
              <w:t>Goods available for sale</w:t>
            </w:r>
          </w:p>
        </w:tc>
        <w:tc>
          <w:tcPr>
            <w:tcW w:w="2126" w:type="dxa"/>
          </w:tcPr>
          <w:p w:rsidR="00753857" w:rsidRPr="00496641" w:rsidRDefault="00753857" w:rsidP="00EA6FB5">
            <w:pPr>
              <w:jc w:val="right"/>
              <w:rPr>
                <w:rFonts w:asciiTheme="minorHAnsi" w:hAnsiTheme="minorHAnsi"/>
                <w:sz w:val="22"/>
                <w:szCs w:val="22"/>
              </w:rPr>
            </w:pPr>
            <w:r w:rsidRPr="00496641">
              <w:rPr>
                <w:rFonts w:asciiTheme="minorHAnsi" w:hAnsiTheme="minorHAnsi"/>
                <w:sz w:val="22"/>
                <w:szCs w:val="22"/>
              </w:rPr>
              <w:t>$</w:t>
            </w:r>
            <w:r w:rsidR="00EA6FB5" w:rsidRPr="00496641">
              <w:rPr>
                <w:rFonts w:asciiTheme="minorHAnsi" w:hAnsiTheme="minorHAnsi"/>
                <w:sz w:val="22"/>
                <w:szCs w:val="22"/>
              </w:rPr>
              <w:t>1,430,000</w:t>
            </w:r>
          </w:p>
        </w:tc>
        <w:tc>
          <w:tcPr>
            <w:tcW w:w="2693" w:type="dxa"/>
          </w:tcPr>
          <w:p w:rsidR="00753857" w:rsidRPr="00496641" w:rsidRDefault="00753857" w:rsidP="00E110E3">
            <w:pPr>
              <w:jc w:val="right"/>
              <w:rPr>
                <w:rFonts w:asciiTheme="minorHAnsi" w:hAnsiTheme="minorHAnsi"/>
                <w:sz w:val="22"/>
                <w:szCs w:val="22"/>
              </w:rPr>
            </w:pPr>
          </w:p>
        </w:tc>
      </w:tr>
      <w:tr w:rsidR="008E08E9" w:rsidRPr="00496641" w:rsidTr="00E110E3">
        <w:tc>
          <w:tcPr>
            <w:tcW w:w="4253" w:type="dxa"/>
          </w:tcPr>
          <w:p w:rsidR="00753857" w:rsidRPr="00496641" w:rsidRDefault="00753857" w:rsidP="00E110E3">
            <w:pPr>
              <w:ind w:firstLine="317"/>
              <w:rPr>
                <w:rFonts w:asciiTheme="minorHAnsi" w:hAnsiTheme="minorHAnsi"/>
                <w:sz w:val="22"/>
                <w:szCs w:val="22"/>
              </w:rPr>
            </w:pPr>
            <w:r w:rsidRPr="00496641">
              <w:rPr>
                <w:rFonts w:asciiTheme="minorHAnsi" w:hAnsiTheme="minorHAnsi"/>
                <w:sz w:val="22"/>
                <w:szCs w:val="22"/>
              </w:rPr>
              <w:t>Less: Ending finished goods inventory</w:t>
            </w:r>
          </w:p>
        </w:tc>
        <w:tc>
          <w:tcPr>
            <w:tcW w:w="2126" w:type="dxa"/>
          </w:tcPr>
          <w:p w:rsidR="00753857" w:rsidRPr="00496641" w:rsidRDefault="008E08E9" w:rsidP="00E110E3">
            <w:pPr>
              <w:jc w:val="right"/>
              <w:rPr>
                <w:rFonts w:asciiTheme="minorHAnsi" w:hAnsiTheme="minorHAnsi"/>
                <w:sz w:val="22"/>
                <w:szCs w:val="22"/>
                <w:u w:val="single"/>
              </w:rPr>
            </w:pPr>
            <w:r w:rsidRPr="00496641">
              <w:rPr>
                <w:rFonts w:asciiTheme="minorHAnsi" w:hAnsiTheme="minorHAnsi"/>
                <w:sz w:val="22"/>
                <w:szCs w:val="22"/>
                <w:u w:val="single"/>
              </w:rPr>
              <w:t>110</w:t>
            </w:r>
            <w:r w:rsidR="00753857" w:rsidRPr="00496641">
              <w:rPr>
                <w:rFonts w:asciiTheme="minorHAnsi" w:hAnsiTheme="minorHAnsi"/>
                <w:sz w:val="22"/>
                <w:szCs w:val="22"/>
                <w:u w:val="single"/>
              </w:rPr>
              <w:t>,000</w:t>
            </w:r>
          </w:p>
        </w:tc>
        <w:tc>
          <w:tcPr>
            <w:tcW w:w="2693" w:type="dxa"/>
          </w:tcPr>
          <w:p w:rsidR="00753857" w:rsidRPr="00496641" w:rsidRDefault="00753857" w:rsidP="00EA6FB5">
            <w:pPr>
              <w:jc w:val="right"/>
              <w:rPr>
                <w:rFonts w:asciiTheme="minorHAnsi" w:hAnsiTheme="minorHAnsi"/>
                <w:sz w:val="22"/>
                <w:szCs w:val="22"/>
                <w:u w:val="single"/>
              </w:rPr>
            </w:pPr>
            <w:r w:rsidRPr="00496641">
              <w:rPr>
                <w:rFonts w:asciiTheme="minorHAnsi" w:hAnsiTheme="minorHAnsi"/>
                <w:sz w:val="22"/>
                <w:szCs w:val="22"/>
                <w:u w:val="single"/>
              </w:rPr>
              <w:t xml:space="preserve"> </w:t>
            </w:r>
            <w:r w:rsidR="00EA6FB5" w:rsidRPr="00496641">
              <w:rPr>
                <w:rFonts w:asciiTheme="minorHAnsi" w:hAnsiTheme="minorHAnsi"/>
                <w:sz w:val="22"/>
                <w:szCs w:val="22"/>
                <w:u w:val="single"/>
              </w:rPr>
              <w:t>1,320</w:t>
            </w:r>
            <w:r w:rsidRPr="00496641">
              <w:rPr>
                <w:rFonts w:asciiTheme="minorHAnsi" w:hAnsiTheme="minorHAnsi"/>
                <w:sz w:val="22"/>
                <w:szCs w:val="22"/>
                <w:u w:val="single"/>
              </w:rPr>
              <w:t>,000</w:t>
            </w:r>
          </w:p>
        </w:tc>
      </w:tr>
      <w:tr w:rsidR="00EA6FB5" w:rsidRPr="00496641" w:rsidTr="00E110E3">
        <w:tc>
          <w:tcPr>
            <w:tcW w:w="4253" w:type="dxa"/>
          </w:tcPr>
          <w:p w:rsidR="00753857" w:rsidRPr="00496641" w:rsidRDefault="00753857" w:rsidP="00E110E3">
            <w:pPr>
              <w:rPr>
                <w:rFonts w:asciiTheme="minorHAnsi" w:hAnsiTheme="minorHAnsi"/>
                <w:sz w:val="22"/>
                <w:szCs w:val="22"/>
              </w:rPr>
            </w:pPr>
            <w:r w:rsidRPr="00496641">
              <w:rPr>
                <w:rFonts w:asciiTheme="minorHAnsi" w:hAnsiTheme="minorHAnsi"/>
                <w:sz w:val="22"/>
                <w:szCs w:val="22"/>
              </w:rPr>
              <w:t>Gross profit</w:t>
            </w:r>
          </w:p>
        </w:tc>
        <w:tc>
          <w:tcPr>
            <w:tcW w:w="2126" w:type="dxa"/>
          </w:tcPr>
          <w:p w:rsidR="00753857" w:rsidRPr="00496641" w:rsidRDefault="00753857" w:rsidP="00E110E3">
            <w:pPr>
              <w:jc w:val="right"/>
              <w:rPr>
                <w:rFonts w:asciiTheme="minorHAnsi" w:hAnsiTheme="minorHAnsi"/>
                <w:sz w:val="22"/>
                <w:szCs w:val="22"/>
              </w:rPr>
            </w:pPr>
          </w:p>
        </w:tc>
        <w:tc>
          <w:tcPr>
            <w:tcW w:w="2693" w:type="dxa"/>
          </w:tcPr>
          <w:p w:rsidR="00753857" w:rsidRPr="00496641" w:rsidRDefault="00753857" w:rsidP="00EA6FB5">
            <w:pPr>
              <w:jc w:val="right"/>
              <w:rPr>
                <w:rFonts w:asciiTheme="minorHAnsi" w:hAnsiTheme="minorHAnsi"/>
                <w:sz w:val="22"/>
                <w:szCs w:val="22"/>
              </w:rPr>
            </w:pPr>
            <w:r w:rsidRPr="00496641">
              <w:rPr>
                <w:rFonts w:asciiTheme="minorHAnsi" w:hAnsiTheme="minorHAnsi"/>
                <w:sz w:val="22"/>
                <w:szCs w:val="22"/>
              </w:rPr>
              <w:t xml:space="preserve">$  </w:t>
            </w:r>
            <w:r w:rsidR="00EA6FB5" w:rsidRPr="00496641">
              <w:rPr>
                <w:rFonts w:asciiTheme="minorHAnsi" w:hAnsiTheme="minorHAnsi"/>
                <w:sz w:val="22"/>
                <w:szCs w:val="22"/>
              </w:rPr>
              <w:t>580</w:t>
            </w:r>
            <w:r w:rsidRPr="00496641">
              <w:rPr>
                <w:rFonts w:asciiTheme="minorHAnsi" w:hAnsiTheme="minorHAnsi"/>
                <w:sz w:val="22"/>
                <w:szCs w:val="22"/>
              </w:rPr>
              <w:t>,000</w:t>
            </w:r>
          </w:p>
        </w:tc>
      </w:tr>
      <w:tr w:rsidR="008E08E9" w:rsidRPr="00496641" w:rsidTr="00E110E3">
        <w:tc>
          <w:tcPr>
            <w:tcW w:w="4253" w:type="dxa"/>
          </w:tcPr>
          <w:p w:rsidR="00753857" w:rsidRPr="00496641" w:rsidRDefault="00753857" w:rsidP="00E110E3">
            <w:pPr>
              <w:rPr>
                <w:rFonts w:asciiTheme="minorHAnsi" w:hAnsiTheme="minorHAnsi"/>
                <w:sz w:val="22"/>
                <w:szCs w:val="22"/>
              </w:rPr>
            </w:pPr>
            <w:r w:rsidRPr="00496641">
              <w:rPr>
                <w:rFonts w:asciiTheme="minorHAnsi" w:hAnsiTheme="minorHAnsi"/>
                <w:sz w:val="22"/>
                <w:szCs w:val="22"/>
              </w:rPr>
              <w:t>Less: Operating expenses</w:t>
            </w:r>
          </w:p>
        </w:tc>
        <w:tc>
          <w:tcPr>
            <w:tcW w:w="2126" w:type="dxa"/>
          </w:tcPr>
          <w:p w:rsidR="00753857" w:rsidRPr="00496641" w:rsidRDefault="00753857" w:rsidP="00E110E3">
            <w:pPr>
              <w:jc w:val="right"/>
              <w:rPr>
                <w:rFonts w:asciiTheme="minorHAnsi" w:hAnsiTheme="minorHAnsi"/>
                <w:sz w:val="22"/>
                <w:szCs w:val="22"/>
              </w:rPr>
            </w:pPr>
          </w:p>
        </w:tc>
        <w:tc>
          <w:tcPr>
            <w:tcW w:w="2693" w:type="dxa"/>
          </w:tcPr>
          <w:p w:rsidR="00753857" w:rsidRPr="00496641" w:rsidRDefault="00753857" w:rsidP="00E110E3">
            <w:pPr>
              <w:jc w:val="right"/>
              <w:rPr>
                <w:rFonts w:asciiTheme="minorHAnsi" w:hAnsiTheme="minorHAnsi"/>
                <w:sz w:val="22"/>
                <w:szCs w:val="22"/>
              </w:rPr>
            </w:pPr>
          </w:p>
        </w:tc>
      </w:tr>
      <w:tr w:rsidR="00EA6FB5" w:rsidRPr="00496641" w:rsidTr="00E110E3">
        <w:tc>
          <w:tcPr>
            <w:tcW w:w="4253" w:type="dxa"/>
          </w:tcPr>
          <w:p w:rsidR="00753857" w:rsidRPr="00496641" w:rsidRDefault="00753857" w:rsidP="00E110E3">
            <w:pPr>
              <w:ind w:firstLine="317"/>
              <w:rPr>
                <w:rFonts w:asciiTheme="minorHAnsi" w:hAnsiTheme="minorHAnsi"/>
                <w:sz w:val="22"/>
                <w:szCs w:val="22"/>
              </w:rPr>
            </w:pPr>
            <w:r w:rsidRPr="00496641">
              <w:rPr>
                <w:rFonts w:asciiTheme="minorHAnsi" w:hAnsiTheme="minorHAnsi"/>
                <w:sz w:val="22"/>
                <w:szCs w:val="22"/>
              </w:rPr>
              <w:t>Marketing &amp; distribution costs</w:t>
            </w:r>
          </w:p>
          <w:p w:rsidR="008E08E9" w:rsidRPr="00496641" w:rsidRDefault="008E08E9" w:rsidP="00E110E3">
            <w:pPr>
              <w:ind w:firstLine="317"/>
              <w:rPr>
                <w:rFonts w:asciiTheme="minorHAnsi" w:hAnsiTheme="minorHAnsi"/>
                <w:sz w:val="22"/>
                <w:szCs w:val="22"/>
              </w:rPr>
            </w:pPr>
            <w:r w:rsidRPr="00496641">
              <w:rPr>
                <w:rFonts w:asciiTheme="minorHAnsi" w:hAnsiTheme="minorHAnsi"/>
                <w:sz w:val="22"/>
                <w:szCs w:val="22"/>
              </w:rPr>
              <w:t>Administrative &amp; general costs</w:t>
            </w:r>
          </w:p>
        </w:tc>
        <w:tc>
          <w:tcPr>
            <w:tcW w:w="2126" w:type="dxa"/>
          </w:tcPr>
          <w:p w:rsidR="00753857" w:rsidRPr="00496641" w:rsidRDefault="008E08E9" w:rsidP="00E110E3">
            <w:pPr>
              <w:jc w:val="right"/>
              <w:rPr>
                <w:rFonts w:asciiTheme="minorHAnsi" w:hAnsiTheme="minorHAnsi"/>
                <w:sz w:val="22"/>
                <w:szCs w:val="22"/>
              </w:rPr>
            </w:pPr>
            <w:r w:rsidRPr="00496641">
              <w:rPr>
                <w:rFonts w:asciiTheme="minorHAnsi" w:hAnsiTheme="minorHAnsi"/>
                <w:sz w:val="22"/>
                <w:szCs w:val="22"/>
              </w:rPr>
              <w:t>2</w:t>
            </w:r>
            <w:r w:rsidR="00753857" w:rsidRPr="00496641">
              <w:rPr>
                <w:rFonts w:asciiTheme="minorHAnsi" w:hAnsiTheme="minorHAnsi"/>
                <w:sz w:val="22"/>
                <w:szCs w:val="22"/>
              </w:rPr>
              <w:t>80,000</w:t>
            </w:r>
          </w:p>
          <w:p w:rsidR="008E08E9" w:rsidRPr="00496641" w:rsidRDefault="008E08E9" w:rsidP="00E110E3">
            <w:pPr>
              <w:jc w:val="right"/>
              <w:rPr>
                <w:rFonts w:asciiTheme="minorHAnsi" w:hAnsiTheme="minorHAnsi"/>
                <w:sz w:val="22"/>
                <w:szCs w:val="22"/>
                <w:u w:val="single"/>
              </w:rPr>
            </w:pPr>
            <w:r w:rsidRPr="00496641">
              <w:rPr>
                <w:rFonts w:asciiTheme="minorHAnsi" w:hAnsiTheme="minorHAnsi"/>
                <w:sz w:val="22"/>
                <w:szCs w:val="22"/>
                <w:u w:val="single"/>
              </w:rPr>
              <w:t>86,000</w:t>
            </w:r>
          </w:p>
          <w:p w:rsidR="008E08E9" w:rsidRPr="00496641" w:rsidRDefault="008E08E9" w:rsidP="00E110E3">
            <w:pPr>
              <w:jc w:val="right"/>
              <w:rPr>
                <w:rFonts w:asciiTheme="minorHAnsi" w:hAnsiTheme="minorHAnsi"/>
                <w:sz w:val="22"/>
                <w:szCs w:val="22"/>
                <w:u w:val="single"/>
              </w:rPr>
            </w:pPr>
          </w:p>
        </w:tc>
        <w:tc>
          <w:tcPr>
            <w:tcW w:w="2693" w:type="dxa"/>
          </w:tcPr>
          <w:p w:rsidR="008E08E9" w:rsidRPr="00496641" w:rsidRDefault="008E08E9" w:rsidP="00E110E3">
            <w:pPr>
              <w:jc w:val="right"/>
              <w:rPr>
                <w:rFonts w:asciiTheme="minorHAnsi" w:hAnsiTheme="minorHAnsi"/>
                <w:sz w:val="22"/>
                <w:szCs w:val="22"/>
                <w:u w:val="single"/>
              </w:rPr>
            </w:pPr>
          </w:p>
          <w:p w:rsidR="00753857" w:rsidRPr="00496641" w:rsidRDefault="00753857" w:rsidP="00EA6FB5">
            <w:pPr>
              <w:jc w:val="right"/>
              <w:rPr>
                <w:rFonts w:asciiTheme="minorHAnsi" w:hAnsiTheme="minorHAnsi"/>
                <w:sz w:val="22"/>
                <w:szCs w:val="22"/>
                <w:u w:val="single"/>
              </w:rPr>
            </w:pPr>
            <w:r w:rsidRPr="00496641">
              <w:rPr>
                <w:rFonts w:asciiTheme="minorHAnsi" w:hAnsiTheme="minorHAnsi"/>
                <w:sz w:val="22"/>
                <w:szCs w:val="22"/>
                <w:u w:val="single"/>
              </w:rPr>
              <w:t xml:space="preserve"> </w:t>
            </w:r>
            <w:r w:rsidR="00EA6FB5" w:rsidRPr="00496641">
              <w:rPr>
                <w:rFonts w:asciiTheme="minorHAnsi" w:hAnsiTheme="minorHAnsi"/>
                <w:sz w:val="22"/>
                <w:szCs w:val="22"/>
                <w:u w:val="single"/>
              </w:rPr>
              <w:t>366</w:t>
            </w:r>
            <w:r w:rsidRPr="00496641">
              <w:rPr>
                <w:rFonts w:asciiTheme="minorHAnsi" w:hAnsiTheme="minorHAnsi"/>
                <w:sz w:val="22"/>
                <w:szCs w:val="22"/>
                <w:u w:val="single"/>
              </w:rPr>
              <w:t>,000</w:t>
            </w:r>
          </w:p>
        </w:tc>
      </w:tr>
      <w:tr w:rsidR="008E08E9" w:rsidRPr="00496641" w:rsidTr="00E110E3">
        <w:tc>
          <w:tcPr>
            <w:tcW w:w="4253" w:type="dxa"/>
          </w:tcPr>
          <w:p w:rsidR="00753857" w:rsidRPr="00496641" w:rsidRDefault="00753857" w:rsidP="00E110E3">
            <w:pPr>
              <w:rPr>
                <w:rFonts w:asciiTheme="minorHAnsi" w:hAnsiTheme="minorHAnsi"/>
                <w:sz w:val="22"/>
                <w:szCs w:val="22"/>
              </w:rPr>
            </w:pPr>
            <w:r w:rsidRPr="00496641">
              <w:rPr>
                <w:rFonts w:asciiTheme="minorHAnsi" w:hAnsiTheme="minorHAnsi"/>
                <w:sz w:val="22"/>
                <w:szCs w:val="22"/>
              </w:rPr>
              <w:t>Income before taxes</w:t>
            </w:r>
          </w:p>
        </w:tc>
        <w:tc>
          <w:tcPr>
            <w:tcW w:w="2126" w:type="dxa"/>
          </w:tcPr>
          <w:p w:rsidR="00753857" w:rsidRPr="00496641" w:rsidRDefault="00753857" w:rsidP="00E110E3">
            <w:pPr>
              <w:jc w:val="right"/>
              <w:rPr>
                <w:rFonts w:asciiTheme="minorHAnsi" w:hAnsiTheme="minorHAnsi"/>
                <w:sz w:val="22"/>
                <w:szCs w:val="22"/>
                <w:u w:val="single"/>
              </w:rPr>
            </w:pPr>
          </w:p>
        </w:tc>
        <w:tc>
          <w:tcPr>
            <w:tcW w:w="2693" w:type="dxa"/>
          </w:tcPr>
          <w:p w:rsidR="00753857" w:rsidRPr="00496641" w:rsidRDefault="00753857" w:rsidP="00EA6FB5">
            <w:pPr>
              <w:jc w:val="right"/>
              <w:rPr>
                <w:rFonts w:asciiTheme="minorHAnsi" w:hAnsiTheme="minorHAnsi"/>
                <w:sz w:val="22"/>
                <w:szCs w:val="22"/>
                <w:u w:val="double"/>
              </w:rPr>
            </w:pPr>
            <w:r w:rsidRPr="00496641">
              <w:rPr>
                <w:rFonts w:asciiTheme="minorHAnsi" w:hAnsiTheme="minorHAnsi"/>
                <w:sz w:val="22"/>
                <w:szCs w:val="22"/>
              </w:rPr>
              <w:t>$</w:t>
            </w:r>
            <w:r w:rsidRPr="00496641">
              <w:rPr>
                <w:rFonts w:asciiTheme="minorHAnsi" w:hAnsiTheme="minorHAnsi"/>
                <w:sz w:val="22"/>
                <w:szCs w:val="22"/>
                <w:u w:val="double"/>
              </w:rPr>
              <w:t xml:space="preserve"> </w:t>
            </w:r>
            <w:r w:rsidR="00EA6FB5" w:rsidRPr="00496641">
              <w:rPr>
                <w:rFonts w:asciiTheme="minorHAnsi" w:hAnsiTheme="minorHAnsi"/>
                <w:sz w:val="22"/>
                <w:szCs w:val="22"/>
                <w:u w:val="double"/>
              </w:rPr>
              <w:t>214</w:t>
            </w:r>
            <w:r w:rsidRPr="00496641">
              <w:rPr>
                <w:rFonts w:asciiTheme="minorHAnsi" w:hAnsiTheme="minorHAnsi"/>
                <w:sz w:val="22"/>
                <w:szCs w:val="22"/>
                <w:u w:val="double"/>
              </w:rPr>
              <w:t>,000</w:t>
            </w:r>
          </w:p>
        </w:tc>
      </w:tr>
    </w:tbl>
    <w:p w:rsidR="00753857" w:rsidRPr="000C323A" w:rsidRDefault="00753857" w:rsidP="005E576F"/>
    <w:sectPr w:rsidR="00753857" w:rsidRPr="000C323A" w:rsidSect="00E110E3">
      <w:footerReference w:type="default" r:id="rId8"/>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AD1" w:rsidRDefault="00B85AD1" w:rsidP="0050181D">
      <w:r>
        <w:separator/>
      </w:r>
    </w:p>
  </w:endnote>
  <w:endnote w:type="continuationSeparator" w:id="0">
    <w:p w:rsidR="00B85AD1" w:rsidRDefault="00B85AD1" w:rsidP="00501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488284"/>
      <w:docPartObj>
        <w:docPartGallery w:val="Page Numbers (Bottom of Page)"/>
        <w:docPartUnique/>
      </w:docPartObj>
    </w:sdtPr>
    <w:sdtEndPr>
      <w:rPr>
        <w:noProof/>
      </w:rPr>
    </w:sdtEndPr>
    <w:sdtContent>
      <w:p w:rsidR="00A51909" w:rsidRDefault="00A51909" w:rsidP="00135AD2">
        <w:pPr>
          <w:pStyle w:val="Footer"/>
          <w:jc w:val="right"/>
        </w:pPr>
        <w:r>
          <w:fldChar w:fldCharType="begin"/>
        </w:r>
        <w:r>
          <w:instrText xml:space="preserve"> PAGE   \* MERGEFORMAT </w:instrText>
        </w:r>
        <w:r>
          <w:fldChar w:fldCharType="separate"/>
        </w:r>
        <w:r w:rsidR="000472EF">
          <w:rPr>
            <w:noProof/>
          </w:rPr>
          <w:t>15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AD1" w:rsidRDefault="00B85AD1" w:rsidP="0050181D">
      <w:r>
        <w:separator/>
      </w:r>
    </w:p>
  </w:footnote>
  <w:footnote w:type="continuationSeparator" w:id="0">
    <w:p w:rsidR="00B85AD1" w:rsidRDefault="00B85AD1" w:rsidP="005018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50C6"/>
    <w:multiLevelType w:val="hybridMultilevel"/>
    <w:tmpl w:val="CB98421A"/>
    <w:lvl w:ilvl="0" w:tplc="FFE6AB4A">
      <w:start w:val="1"/>
      <w:numFmt w:val="lowerLetter"/>
      <w:pStyle w:val="numberedlistquestiona"/>
      <w:lvlText w:val="(%1)"/>
      <w:lvlJc w:val="left"/>
      <w:pPr>
        <w:ind w:left="720" w:hanging="360"/>
      </w:pPr>
      <w:rPr>
        <w:rFonts w:ascii="Calibri" w:hAnsi="Calibri" w:hint="default"/>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416D2B"/>
    <w:multiLevelType w:val="singleLevel"/>
    <w:tmpl w:val="A5867F6E"/>
    <w:lvl w:ilvl="0">
      <w:start w:val="1"/>
      <w:numFmt w:val="decimal"/>
      <w:lvlText w:val="%1."/>
      <w:lvlJc w:val="left"/>
      <w:pPr>
        <w:tabs>
          <w:tab w:val="num" w:pos="360"/>
        </w:tabs>
        <w:ind w:left="360" w:hanging="360"/>
      </w:pPr>
    </w:lvl>
  </w:abstractNum>
  <w:abstractNum w:abstractNumId="2">
    <w:nsid w:val="16EA41F4"/>
    <w:multiLevelType w:val="hybridMultilevel"/>
    <w:tmpl w:val="C85ADE32"/>
    <w:lvl w:ilvl="0" w:tplc="BA8E7612">
      <w:start w:val="1"/>
      <w:numFmt w:val="decimal"/>
      <w:pStyle w:val="numbered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CAC22A8"/>
    <w:multiLevelType w:val="hybridMultilevel"/>
    <w:tmpl w:val="697E67BC"/>
    <w:lvl w:ilvl="0" w:tplc="D93C77CC">
      <w:start w:val="1"/>
      <w:numFmt w:val="decimal"/>
      <w:lvlText w:val="%1."/>
      <w:lvlJc w:val="left"/>
      <w:pPr>
        <w:ind w:left="2925" w:hanging="256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2857644"/>
    <w:multiLevelType w:val="hybridMultilevel"/>
    <w:tmpl w:val="697E67BC"/>
    <w:lvl w:ilvl="0" w:tplc="D93C77CC">
      <w:start w:val="1"/>
      <w:numFmt w:val="decimal"/>
      <w:lvlText w:val="%1."/>
      <w:lvlJc w:val="left"/>
      <w:pPr>
        <w:ind w:left="2925" w:hanging="256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D2338B"/>
    <w:multiLevelType w:val="hybridMultilevel"/>
    <w:tmpl w:val="1B76F9D0"/>
    <w:lvl w:ilvl="0" w:tplc="3CF275EA">
      <w:start w:val="1"/>
      <w:numFmt w:val="decimal"/>
      <w:lvlText w:val="%1."/>
      <w:lvlJc w:val="left"/>
      <w:pPr>
        <w:ind w:left="2925" w:hanging="256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3CB3CCC"/>
    <w:multiLevelType w:val="hybridMultilevel"/>
    <w:tmpl w:val="4D42678C"/>
    <w:lvl w:ilvl="0" w:tplc="C52CE35E">
      <w:start w:val="1"/>
      <w:numFmt w:val="bullet"/>
      <w:pStyle w:val="BulletsSecondLevel"/>
      <w:lvlText w:val=""/>
      <w:lvlJc w:val="left"/>
      <w:pPr>
        <w:tabs>
          <w:tab w:val="num" w:pos="578"/>
        </w:tabs>
        <w:ind w:left="578" w:hanging="221"/>
      </w:pPr>
      <w:rPr>
        <w:rFonts w:ascii="Wingdings" w:hAnsi="Wingdings"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7C70725"/>
    <w:multiLevelType w:val="hybridMultilevel"/>
    <w:tmpl w:val="70E69BB0"/>
    <w:lvl w:ilvl="0" w:tplc="98D6D23A">
      <w:start w:val="1"/>
      <w:numFmt w:val="lowerLetter"/>
      <w:lvlText w:val="%1"/>
      <w:lvlJc w:val="left"/>
      <w:pPr>
        <w:ind w:left="2520" w:hanging="360"/>
      </w:pPr>
      <w:rPr>
        <w:rFonts w:ascii="Calibri" w:hAnsi="Calibri" w:hint="default"/>
        <w:b w:val="0"/>
        <w:i w:val="0"/>
        <w:sz w:val="24"/>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8">
    <w:nsid w:val="40291DE4"/>
    <w:multiLevelType w:val="hybridMultilevel"/>
    <w:tmpl w:val="E2F2F12E"/>
    <w:lvl w:ilvl="0" w:tplc="E7228B28">
      <w:start w:val="1"/>
      <w:numFmt w:val="decimal"/>
      <w:lvlText w:val="%1."/>
      <w:lvlJc w:val="left"/>
      <w:pPr>
        <w:ind w:left="3825" w:hanging="3465"/>
      </w:pPr>
      <w:rPr>
        <w:rFonts w:asciiTheme="minorHAnsi" w:hAnsiTheme="minorHAnsi" w:hint="default"/>
        <w:color w:val="FF000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3AF5552"/>
    <w:multiLevelType w:val="singleLevel"/>
    <w:tmpl w:val="4A74D516"/>
    <w:lvl w:ilvl="0">
      <w:start w:val="1"/>
      <w:numFmt w:val="bullet"/>
      <w:pStyle w:val="Bullets"/>
      <w:lvlText w:val=""/>
      <w:lvlJc w:val="left"/>
      <w:pPr>
        <w:tabs>
          <w:tab w:val="num" w:pos="360"/>
        </w:tabs>
        <w:ind w:left="360" w:hanging="360"/>
      </w:pPr>
      <w:rPr>
        <w:rFonts w:ascii="Symbol" w:hAnsi="Symbol" w:hint="default"/>
      </w:rPr>
    </w:lvl>
  </w:abstractNum>
  <w:abstractNum w:abstractNumId="10">
    <w:nsid w:val="451B72AB"/>
    <w:multiLevelType w:val="hybridMultilevel"/>
    <w:tmpl w:val="28BABD5E"/>
    <w:lvl w:ilvl="0" w:tplc="4C944F4A">
      <w:start w:val="1"/>
      <w:numFmt w:val="bullet"/>
      <w:pStyle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FF406CC"/>
    <w:multiLevelType w:val="singleLevel"/>
    <w:tmpl w:val="3CBEA0CC"/>
    <w:lvl w:ilvl="0">
      <w:start w:val="1"/>
      <w:numFmt w:val="lowerLetter"/>
      <w:pStyle w:val="NumberedLista"/>
      <w:lvlText w:val="(%1)"/>
      <w:lvlJc w:val="left"/>
      <w:pPr>
        <w:tabs>
          <w:tab w:val="num" w:pos="1004"/>
        </w:tabs>
        <w:ind w:left="851" w:hanging="567"/>
      </w:pPr>
    </w:lvl>
  </w:abstractNum>
  <w:abstractNum w:abstractNumId="12">
    <w:nsid w:val="5AB1087B"/>
    <w:multiLevelType w:val="singleLevel"/>
    <w:tmpl w:val="0C09000F"/>
    <w:lvl w:ilvl="0">
      <w:start w:val="1"/>
      <w:numFmt w:val="decimal"/>
      <w:lvlText w:val="%1."/>
      <w:lvlJc w:val="left"/>
      <w:pPr>
        <w:ind w:left="360" w:hanging="360"/>
      </w:pPr>
    </w:lvl>
  </w:abstractNum>
  <w:abstractNum w:abstractNumId="13">
    <w:nsid w:val="6CE27BBB"/>
    <w:multiLevelType w:val="singleLevel"/>
    <w:tmpl w:val="ECBA3280"/>
    <w:lvl w:ilvl="0">
      <w:start w:val="1"/>
      <w:numFmt w:val="decimal"/>
      <w:pStyle w:val="numberedlistquestion"/>
      <w:lvlText w:val="%1."/>
      <w:lvlJc w:val="left"/>
      <w:pPr>
        <w:tabs>
          <w:tab w:val="num" w:pos="2520"/>
        </w:tabs>
        <w:ind w:left="2520" w:hanging="360"/>
      </w:pPr>
      <w:rPr>
        <w:rFonts w:hint="default"/>
      </w:rPr>
    </w:lvl>
  </w:abstractNum>
  <w:abstractNum w:abstractNumId="14">
    <w:nsid w:val="781F1458"/>
    <w:multiLevelType w:val="singleLevel"/>
    <w:tmpl w:val="8EAE568C"/>
    <w:lvl w:ilvl="0">
      <w:start w:val="1"/>
      <w:numFmt w:val="decimal"/>
      <w:pStyle w:val="NumberedList0"/>
      <w:lvlText w:val="%1."/>
      <w:lvlJc w:val="left"/>
      <w:pPr>
        <w:ind w:left="644" w:hanging="360"/>
      </w:pPr>
      <w:rPr>
        <w:rFonts w:hint="default"/>
      </w:rPr>
    </w:lvl>
  </w:abstractNum>
  <w:num w:numId="1">
    <w:abstractNumId w:val="9"/>
  </w:num>
  <w:num w:numId="2">
    <w:abstractNumId w:val="6"/>
  </w:num>
  <w:num w:numId="3">
    <w:abstractNumId w:val="14"/>
    <w:lvlOverride w:ilvl="0">
      <w:startOverride w:val="1"/>
    </w:lvlOverride>
  </w:num>
  <w:num w:numId="4">
    <w:abstractNumId w:val="11"/>
    <w:lvlOverride w:ilvl="0">
      <w:startOverride w:val="1"/>
    </w:lvlOverride>
  </w:num>
  <w:num w:numId="5">
    <w:abstractNumId w:val="10"/>
  </w:num>
  <w:num w:numId="6">
    <w:abstractNumId w:val="0"/>
  </w:num>
  <w:num w:numId="7">
    <w:abstractNumId w:val="2"/>
  </w:num>
  <w:num w:numId="8">
    <w:abstractNumId w:val="0"/>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0"/>
    <w:lvlOverride w:ilvl="0">
      <w:startOverride w:val="1"/>
    </w:lvlOverride>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13"/>
    <w:lvlOverride w:ilvl="0">
      <w:startOverride w:val="1"/>
    </w:lvlOverride>
  </w:num>
  <w:num w:numId="18">
    <w:abstractNumId w:val="0"/>
    <w:lvlOverride w:ilvl="0">
      <w:startOverride w:val="1"/>
    </w:lvlOverride>
  </w:num>
  <w:num w:numId="19">
    <w:abstractNumId w:val="13"/>
  </w:num>
  <w:num w:numId="20">
    <w:abstractNumId w:val="7"/>
  </w:num>
  <w:num w:numId="21">
    <w:abstractNumId w:val="0"/>
  </w:num>
  <w:num w:numId="22">
    <w:abstractNumId w:val="0"/>
    <w:lvlOverride w:ilvl="0">
      <w:startOverride w:val="1"/>
    </w:lvlOverride>
  </w:num>
  <w:num w:numId="23">
    <w:abstractNumId w:val="13"/>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
  </w:num>
  <w:num w:numId="28">
    <w:abstractNumId w:val="12"/>
  </w:num>
  <w:num w:numId="29">
    <w:abstractNumId w:val="8"/>
  </w:num>
  <w:num w:numId="30">
    <w:abstractNumId w:val="5"/>
  </w:num>
  <w:num w:numId="31">
    <w:abstractNumId w:val="4"/>
  </w:num>
  <w:num w:numId="32">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E79"/>
    <w:rsid w:val="00000760"/>
    <w:rsid w:val="00000C2D"/>
    <w:rsid w:val="000050F2"/>
    <w:rsid w:val="00007AF2"/>
    <w:rsid w:val="00013D8F"/>
    <w:rsid w:val="00020DBC"/>
    <w:rsid w:val="000267F8"/>
    <w:rsid w:val="000277F5"/>
    <w:rsid w:val="00030AE0"/>
    <w:rsid w:val="00031A32"/>
    <w:rsid w:val="0003551E"/>
    <w:rsid w:val="00036364"/>
    <w:rsid w:val="00040152"/>
    <w:rsid w:val="00040C76"/>
    <w:rsid w:val="00040F32"/>
    <w:rsid w:val="00041B8C"/>
    <w:rsid w:val="00042A01"/>
    <w:rsid w:val="000466EF"/>
    <w:rsid w:val="000470EC"/>
    <w:rsid w:val="000472EF"/>
    <w:rsid w:val="00047C61"/>
    <w:rsid w:val="0005247C"/>
    <w:rsid w:val="000526F1"/>
    <w:rsid w:val="000574B8"/>
    <w:rsid w:val="00066526"/>
    <w:rsid w:val="00085BF0"/>
    <w:rsid w:val="00086DDB"/>
    <w:rsid w:val="00090FA0"/>
    <w:rsid w:val="00091943"/>
    <w:rsid w:val="00093CDF"/>
    <w:rsid w:val="0009445A"/>
    <w:rsid w:val="00095067"/>
    <w:rsid w:val="000C323A"/>
    <w:rsid w:val="000C6C0E"/>
    <w:rsid w:val="000D005F"/>
    <w:rsid w:val="000D0787"/>
    <w:rsid w:val="000D24CD"/>
    <w:rsid w:val="000D36E0"/>
    <w:rsid w:val="000D7957"/>
    <w:rsid w:val="000E2685"/>
    <w:rsid w:val="000E4817"/>
    <w:rsid w:val="000E5627"/>
    <w:rsid w:val="000F54CA"/>
    <w:rsid w:val="00107B55"/>
    <w:rsid w:val="001119D8"/>
    <w:rsid w:val="00114F99"/>
    <w:rsid w:val="001257BA"/>
    <w:rsid w:val="00126A0B"/>
    <w:rsid w:val="00133722"/>
    <w:rsid w:val="00135AD2"/>
    <w:rsid w:val="00137142"/>
    <w:rsid w:val="001375B0"/>
    <w:rsid w:val="001412E4"/>
    <w:rsid w:val="00145B75"/>
    <w:rsid w:val="00146347"/>
    <w:rsid w:val="00176C5C"/>
    <w:rsid w:val="001910D4"/>
    <w:rsid w:val="00197B63"/>
    <w:rsid w:val="001A2DB6"/>
    <w:rsid w:val="001A5514"/>
    <w:rsid w:val="001A605C"/>
    <w:rsid w:val="001A69DF"/>
    <w:rsid w:val="001B1988"/>
    <w:rsid w:val="001B363D"/>
    <w:rsid w:val="001B47EF"/>
    <w:rsid w:val="001C55BB"/>
    <w:rsid w:val="001C7883"/>
    <w:rsid w:val="001D1048"/>
    <w:rsid w:val="001D368C"/>
    <w:rsid w:val="001D3B6E"/>
    <w:rsid w:val="001D56C9"/>
    <w:rsid w:val="001D5F31"/>
    <w:rsid w:val="001D6194"/>
    <w:rsid w:val="001D6ACD"/>
    <w:rsid w:val="001E671B"/>
    <w:rsid w:val="001F0D8D"/>
    <w:rsid w:val="00202A0F"/>
    <w:rsid w:val="00206CDC"/>
    <w:rsid w:val="00212203"/>
    <w:rsid w:val="0022092A"/>
    <w:rsid w:val="00226042"/>
    <w:rsid w:val="00227A00"/>
    <w:rsid w:val="00237A42"/>
    <w:rsid w:val="00260AD8"/>
    <w:rsid w:val="00270D59"/>
    <w:rsid w:val="00272BFE"/>
    <w:rsid w:val="00273A70"/>
    <w:rsid w:val="002813F5"/>
    <w:rsid w:val="00283973"/>
    <w:rsid w:val="00284D42"/>
    <w:rsid w:val="00287E7D"/>
    <w:rsid w:val="00290BB4"/>
    <w:rsid w:val="00295DEB"/>
    <w:rsid w:val="0029784A"/>
    <w:rsid w:val="002A1B34"/>
    <w:rsid w:val="002A54F6"/>
    <w:rsid w:val="002B3151"/>
    <w:rsid w:val="002C17D0"/>
    <w:rsid w:val="002C3E5E"/>
    <w:rsid w:val="002D024D"/>
    <w:rsid w:val="002D0D7E"/>
    <w:rsid w:val="002D6309"/>
    <w:rsid w:val="002E1D53"/>
    <w:rsid w:val="002E270B"/>
    <w:rsid w:val="002E5643"/>
    <w:rsid w:val="002E7614"/>
    <w:rsid w:val="002F6AE7"/>
    <w:rsid w:val="002F75F0"/>
    <w:rsid w:val="00305014"/>
    <w:rsid w:val="0031222D"/>
    <w:rsid w:val="0031674F"/>
    <w:rsid w:val="00320657"/>
    <w:rsid w:val="00343C2E"/>
    <w:rsid w:val="00344C3C"/>
    <w:rsid w:val="00347250"/>
    <w:rsid w:val="00352878"/>
    <w:rsid w:val="003542C4"/>
    <w:rsid w:val="003570EB"/>
    <w:rsid w:val="0036330A"/>
    <w:rsid w:val="00373568"/>
    <w:rsid w:val="00373EDF"/>
    <w:rsid w:val="0037438B"/>
    <w:rsid w:val="00374798"/>
    <w:rsid w:val="003752C8"/>
    <w:rsid w:val="00376855"/>
    <w:rsid w:val="003774DD"/>
    <w:rsid w:val="00381799"/>
    <w:rsid w:val="00384FCA"/>
    <w:rsid w:val="00385081"/>
    <w:rsid w:val="00391583"/>
    <w:rsid w:val="00391755"/>
    <w:rsid w:val="00391771"/>
    <w:rsid w:val="003A1ED4"/>
    <w:rsid w:val="003A20E9"/>
    <w:rsid w:val="003A3E46"/>
    <w:rsid w:val="003A661F"/>
    <w:rsid w:val="003A6A4C"/>
    <w:rsid w:val="003A77C7"/>
    <w:rsid w:val="003B37F4"/>
    <w:rsid w:val="003B5D3B"/>
    <w:rsid w:val="003C1154"/>
    <w:rsid w:val="003C71B4"/>
    <w:rsid w:val="003D0117"/>
    <w:rsid w:val="003D48B4"/>
    <w:rsid w:val="003D76D6"/>
    <w:rsid w:val="003E4E84"/>
    <w:rsid w:val="003E5B98"/>
    <w:rsid w:val="003F7080"/>
    <w:rsid w:val="004029E5"/>
    <w:rsid w:val="00410DAA"/>
    <w:rsid w:val="00415CEA"/>
    <w:rsid w:val="0042058A"/>
    <w:rsid w:val="00421101"/>
    <w:rsid w:val="00433DBC"/>
    <w:rsid w:val="00447DF9"/>
    <w:rsid w:val="00450B99"/>
    <w:rsid w:val="00452757"/>
    <w:rsid w:val="0045352C"/>
    <w:rsid w:val="00455F93"/>
    <w:rsid w:val="004565FF"/>
    <w:rsid w:val="004707B4"/>
    <w:rsid w:val="00474489"/>
    <w:rsid w:val="00475D9C"/>
    <w:rsid w:val="00487A5D"/>
    <w:rsid w:val="00491832"/>
    <w:rsid w:val="00494997"/>
    <w:rsid w:val="00496641"/>
    <w:rsid w:val="004B0476"/>
    <w:rsid w:val="004B6BF1"/>
    <w:rsid w:val="004C62B8"/>
    <w:rsid w:val="004D020A"/>
    <w:rsid w:val="004D4476"/>
    <w:rsid w:val="004E3E7C"/>
    <w:rsid w:val="004E6620"/>
    <w:rsid w:val="004F0424"/>
    <w:rsid w:val="004F05C3"/>
    <w:rsid w:val="004F25C7"/>
    <w:rsid w:val="004F4FC3"/>
    <w:rsid w:val="0050181D"/>
    <w:rsid w:val="00503275"/>
    <w:rsid w:val="0050506B"/>
    <w:rsid w:val="00510C47"/>
    <w:rsid w:val="00515BCC"/>
    <w:rsid w:val="00520623"/>
    <w:rsid w:val="00521780"/>
    <w:rsid w:val="00530DE6"/>
    <w:rsid w:val="00533090"/>
    <w:rsid w:val="00534F07"/>
    <w:rsid w:val="005355A8"/>
    <w:rsid w:val="00544F36"/>
    <w:rsid w:val="00546304"/>
    <w:rsid w:val="0054758D"/>
    <w:rsid w:val="00547FF8"/>
    <w:rsid w:val="0055151B"/>
    <w:rsid w:val="00557C7C"/>
    <w:rsid w:val="00560386"/>
    <w:rsid w:val="00560B60"/>
    <w:rsid w:val="005737DC"/>
    <w:rsid w:val="00584D35"/>
    <w:rsid w:val="00585950"/>
    <w:rsid w:val="00594FAB"/>
    <w:rsid w:val="005A55D6"/>
    <w:rsid w:val="005B0336"/>
    <w:rsid w:val="005B07C0"/>
    <w:rsid w:val="005B2AE3"/>
    <w:rsid w:val="005B4B27"/>
    <w:rsid w:val="005C0C32"/>
    <w:rsid w:val="005C16A2"/>
    <w:rsid w:val="005C4A79"/>
    <w:rsid w:val="005C6433"/>
    <w:rsid w:val="005E097A"/>
    <w:rsid w:val="005E47C6"/>
    <w:rsid w:val="005E576F"/>
    <w:rsid w:val="005F339A"/>
    <w:rsid w:val="00620FE4"/>
    <w:rsid w:val="00636424"/>
    <w:rsid w:val="00636AB5"/>
    <w:rsid w:val="006372D1"/>
    <w:rsid w:val="006513EE"/>
    <w:rsid w:val="00653818"/>
    <w:rsid w:val="006538B5"/>
    <w:rsid w:val="00654881"/>
    <w:rsid w:val="006562E0"/>
    <w:rsid w:val="00661680"/>
    <w:rsid w:val="00670315"/>
    <w:rsid w:val="00670AFA"/>
    <w:rsid w:val="006740CF"/>
    <w:rsid w:val="00683020"/>
    <w:rsid w:val="0069032A"/>
    <w:rsid w:val="00691647"/>
    <w:rsid w:val="0069521F"/>
    <w:rsid w:val="006B5740"/>
    <w:rsid w:val="006B7F35"/>
    <w:rsid w:val="006C4C8C"/>
    <w:rsid w:val="006C53AC"/>
    <w:rsid w:val="006C6831"/>
    <w:rsid w:val="006D29DA"/>
    <w:rsid w:val="006D2C09"/>
    <w:rsid w:val="006D5113"/>
    <w:rsid w:val="006E1840"/>
    <w:rsid w:val="006E71E0"/>
    <w:rsid w:val="006E7CDF"/>
    <w:rsid w:val="006F4879"/>
    <w:rsid w:val="007048E8"/>
    <w:rsid w:val="007059F4"/>
    <w:rsid w:val="00705C1E"/>
    <w:rsid w:val="00711C0A"/>
    <w:rsid w:val="00715604"/>
    <w:rsid w:val="007157FF"/>
    <w:rsid w:val="00717AAA"/>
    <w:rsid w:val="00722333"/>
    <w:rsid w:val="007273B0"/>
    <w:rsid w:val="00730849"/>
    <w:rsid w:val="00730EB2"/>
    <w:rsid w:val="0074760B"/>
    <w:rsid w:val="007506CB"/>
    <w:rsid w:val="0075093B"/>
    <w:rsid w:val="0075225F"/>
    <w:rsid w:val="00753857"/>
    <w:rsid w:val="00754F6F"/>
    <w:rsid w:val="0076207F"/>
    <w:rsid w:val="00763703"/>
    <w:rsid w:val="00764605"/>
    <w:rsid w:val="00767555"/>
    <w:rsid w:val="00777324"/>
    <w:rsid w:val="00781E27"/>
    <w:rsid w:val="00783729"/>
    <w:rsid w:val="00786318"/>
    <w:rsid w:val="00791B7E"/>
    <w:rsid w:val="007934A9"/>
    <w:rsid w:val="00794E64"/>
    <w:rsid w:val="007A24DA"/>
    <w:rsid w:val="007A3EDF"/>
    <w:rsid w:val="007A6FD1"/>
    <w:rsid w:val="007A7691"/>
    <w:rsid w:val="007A7E34"/>
    <w:rsid w:val="007B0DC3"/>
    <w:rsid w:val="007B15BA"/>
    <w:rsid w:val="007B4487"/>
    <w:rsid w:val="007C13C9"/>
    <w:rsid w:val="007D0436"/>
    <w:rsid w:val="007D11DB"/>
    <w:rsid w:val="007D42E8"/>
    <w:rsid w:val="007D43BC"/>
    <w:rsid w:val="007E425D"/>
    <w:rsid w:val="007E566B"/>
    <w:rsid w:val="007F0123"/>
    <w:rsid w:val="007F1C45"/>
    <w:rsid w:val="007F3C02"/>
    <w:rsid w:val="007F5857"/>
    <w:rsid w:val="007F7A43"/>
    <w:rsid w:val="007F7EE9"/>
    <w:rsid w:val="00802F4F"/>
    <w:rsid w:val="00803B73"/>
    <w:rsid w:val="0081269B"/>
    <w:rsid w:val="00820910"/>
    <w:rsid w:val="008406D6"/>
    <w:rsid w:val="00842E79"/>
    <w:rsid w:val="008466CF"/>
    <w:rsid w:val="0085645D"/>
    <w:rsid w:val="00860C21"/>
    <w:rsid w:val="00864742"/>
    <w:rsid w:val="008653CA"/>
    <w:rsid w:val="00867822"/>
    <w:rsid w:val="00875943"/>
    <w:rsid w:val="00886148"/>
    <w:rsid w:val="00886D75"/>
    <w:rsid w:val="00891C2D"/>
    <w:rsid w:val="008941EE"/>
    <w:rsid w:val="008A3D63"/>
    <w:rsid w:val="008A3DF3"/>
    <w:rsid w:val="008B1FEE"/>
    <w:rsid w:val="008B7480"/>
    <w:rsid w:val="008D0360"/>
    <w:rsid w:val="008D7606"/>
    <w:rsid w:val="008E08E9"/>
    <w:rsid w:val="008E2BAB"/>
    <w:rsid w:val="008F0E2E"/>
    <w:rsid w:val="00902D04"/>
    <w:rsid w:val="00907B5B"/>
    <w:rsid w:val="009130FB"/>
    <w:rsid w:val="00923040"/>
    <w:rsid w:val="00926454"/>
    <w:rsid w:val="00930DC7"/>
    <w:rsid w:val="0093600A"/>
    <w:rsid w:val="0093782F"/>
    <w:rsid w:val="009645F0"/>
    <w:rsid w:val="0096589C"/>
    <w:rsid w:val="00973A8F"/>
    <w:rsid w:val="009763B4"/>
    <w:rsid w:val="00977D0E"/>
    <w:rsid w:val="00981FA4"/>
    <w:rsid w:val="009858DF"/>
    <w:rsid w:val="00987790"/>
    <w:rsid w:val="009A17F5"/>
    <w:rsid w:val="009B0600"/>
    <w:rsid w:val="009C02D0"/>
    <w:rsid w:val="009C1799"/>
    <w:rsid w:val="009C5052"/>
    <w:rsid w:val="009D5DEF"/>
    <w:rsid w:val="009E4715"/>
    <w:rsid w:val="009E4E5B"/>
    <w:rsid w:val="009F52E5"/>
    <w:rsid w:val="00A12DC6"/>
    <w:rsid w:val="00A12FD6"/>
    <w:rsid w:val="00A3449D"/>
    <w:rsid w:val="00A3710C"/>
    <w:rsid w:val="00A43AC9"/>
    <w:rsid w:val="00A454AA"/>
    <w:rsid w:val="00A46B3C"/>
    <w:rsid w:val="00A51909"/>
    <w:rsid w:val="00A53A1A"/>
    <w:rsid w:val="00A5621C"/>
    <w:rsid w:val="00A563C6"/>
    <w:rsid w:val="00A6281D"/>
    <w:rsid w:val="00A701C2"/>
    <w:rsid w:val="00A737F5"/>
    <w:rsid w:val="00A847A9"/>
    <w:rsid w:val="00A86E76"/>
    <w:rsid w:val="00A90BFD"/>
    <w:rsid w:val="00AA13AF"/>
    <w:rsid w:val="00AA40C1"/>
    <w:rsid w:val="00AA607D"/>
    <w:rsid w:val="00AB1A03"/>
    <w:rsid w:val="00AB1BCE"/>
    <w:rsid w:val="00AB475F"/>
    <w:rsid w:val="00AB5BA1"/>
    <w:rsid w:val="00AB5E99"/>
    <w:rsid w:val="00AB66F7"/>
    <w:rsid w:val="00AC0083"/>
    <w:rsid w:val="00AD31C8"/>
    <w:rsid w:val="00AD6C2D"/>
    <w:rsid w:val="00AD715D"/>
    <w:rsid w:val="00AE06EE"/>
    <w:rsid w:val="00AE0D02"/>
    <w:rsid w:val="00AE50BB"/>
    <w:rsid w:val="00AF7AC4"/>
    <w:rsid w:val="00B0019F"/>
    <w:rsid w:val="00B0412E"/>
    <w:rsid w:val="00B208AD"/>
    <w:rsid w:val="00B37059"/>
    <w:rsid w:val="00B46E95"/>
    <w:rsid w:val="00B50665"/>
    <w:rsid w:val="00B54FA8"/>
    <w:rsid w:val="00B671D8"/>
    <w:rsid w:val="00B7318D"/>
    <w:rsid w:val="00B814C8"/>
    <w:rsid w:val="00B85AD1"/>
    <w:rsid w:val="00B87A02"/>
    <w:rsid w:val="00B90398"/>
    <w:rsid w:val="00B92EDC"/>
    <w:rsid w:val="00B9658A"/>
    <w:rsid w:val="00BA18BF"/>
    <w:rsid w:val="00BB1043"/>
    <w:rsid w:val="00BB7769"/>
    <w:rsid w:val="00BC7C26"/>
    <w:rsid w:val="00BD2C53"/>
    <w:rsid w:val="00BD57E6"/>
    <w:rsid w:val="00BD5CB2"/>
    <w:rsid w:val="00BD63EA"/>
    <w:rsid w:val="00BD76D2"/>
    <w:rsid w:val="00BD7A30"/>
    <w:rsid w:val="00BE0B96"/>
    <w:rsid w:val="00BE2412"/>
    <w:rsid w:val="00BE3330"/>
    <w:rsid w:val="00BE4083"/>
    <w:rsid w:val="00BE4E3F"/>
    <w:rsid w:val="00BF2910"/>
    <w:rsid w:val="00BF6765"/>
    <w:rsid w:val="00BF77D6"/>
    <w:rsid w:val="00C05C1C"/>
    <w:rsid w:val="00C05ED7"/>
    <w:rsid w:val="00C0740E"/>
    <w:rsid w:val="00C07F66"/>
    <w:rsid w:val="00C12857"/>
    <w:rsid w:val="00C1333C"/>
    <w:rsid w:val="00C13AF7"/>
    <w:rsid w:val="00C17435"/>
    <w:rsid w:val="00C274BB"/>
    <w:rsid w:val="00C303DF"/>
    <w:rsid w:val="00C31FBF"/>
    <w:rsid w:val="00C40210"/>
    <w:rsid w:val="00C46A38"/>
    <w:rsid w:val="00C63455"/>
    <w:rsid w:val="00C70EEE"/>
    <w:rsid w:val="00C71132"/>
    <w:rsid w:val="00C755BA"/>
    <w:rsid w:val="00C806E9"/>
    <w:rsid w:val="00C8501B"/>
    <w:rsid w:val="00C93E48"/>
    <w:rsid w:val="00C97A0F"/>
    <w:rsid w:val="00CA2D6B"/>
    <w:rsid w:val="00CA4A48"/>
    <w:rsid w:val="00CB59B5"/>
    <w:rsid w:val="00CB69AE"/>
    <w:rsid w:val="00CC3AB8"/>
    <w:rsid w:val="00CD433A"/>
    <w:rsid w:val="00CD4F9B"/>
    <w:rsid w:val="00CD51AD"/>
    <w:rsid w:val="00CD6C82"/>
    <w:rsid w:val="00CE2170"/>
    <w:rsid w:val="00CE3F80"/>
    <w:rsid w:val="00CE43DB"/>
    <w:rsid w:val="00CE76E8"/>
    <w:rsid w:val="00CF1E65"/>
    <w:rsid w:val="00CF406D"/>
    <w:rsid w:val="00CF677B"/>
    <w:rsid w:val="00CF70B9"/>
    <w:rsid w:val="00D02381"/>
    <w:rsid w:val="00D10FCB"/>
    <w:rsid w:val="00D149B7"/>
    <w:rsid w:val="00D200E0"/>
    <w:rsid w:val="00D206DA"/>
    <w:rsid w:val="00D21149"/>
    <w:rsid w:val="00D2366E"/>
    <w:rsid w:val="00D32F1B"/>
    <w:rsid w:val="00D3337D"/>
    <w:rsid w:val="00D33DEF"/>
    <w:rsid w:val="00D42E04"/>
    <w:rsid w:val="00D42FBC"/>
    <w:rsid w:val="00D43D46"/>
    <w:rsid w:val="00D63C86"/>
    <w:rsid w:val="00D723ED"/>
    <w:rsid w:val="00DA3D31"/>
    <w:rsid w:val="00DA5642"/>
    <w:rsid w:val="00DA6280"/>
    <w:rsid w:val="00DB0AE1"/>
    <w:rsid w:val="00DC1B09"/>
    <w:rsid w:val="00DC7888"/>
    <w:rsid w:val="00DD3847"/>
    <w:rsid w:val="00DD4495"/>
    <w:rsid w:val="00DD7341"/>
    <w:rsid w:val="00DE4BF1"/>
    <w:rsid w:val="00DE6C04"/>
    <w:rsid w:val="00DF01A4"/>
    <w:rsid w:val="00DF3EA8"/>
    <w:rsid w:val="00DF6E31"/>
    <w:rsid w:val="00DF7610"/>
    <w:rsid w:val="00E01D7F"/>
    <w:rsid w:val="00E02597"/>
    <w:rsid w:val="00E07564"/>
    <w:rsid w:val="00E10C6C"/>
    <w:rsid w:val="00E110E3"/>
    <w:rsid w:val="00E12DBA"/>
    <w:rsid w:val="00E15B21"/>
    <w:rsid w:val="00E210EE"/>
    <w:rsid w:val="00E338B7"/>
    <w:rsid w:val="00E35F10"/>
    <w:rsid w:val="00E3722B"/>
    <w:rsid w:val="00E437A3"/>
    <w:rsid w:val="00E4719F"/>
    <w:rsid w:val="00E51A8A"/>
    <w:rsid w:val="00E51D1D"/>
    <w:rsid w:val="00E528A1"/>
    <w:rsid w:val="00E56000"/>
    <w:rsid w:val="00E6631F"/>
    <w:rsid w:val="00E676F5"/>
    <w:rsid w:val="00E74417"/>
    <w:rsid w:val="00E766A5"/>
    <w:rsid w:val="00E8298D"/>
    <w:rsid w:val="00E8457B"/>
    <w:rsid w:val="00E8467B"/>
    <w:rsid w:val="00E85AC8"/>
    <w:rsid w:val="00E964B0"/>
    <w:rsid w:val="00E97335"/>
    <w:rsid w:val="00EA4E97"/>
    <w:rsid w:val="00EA6FB5"/>
    <w:rsid w:val="00EB5338"/>
    <w:rsid w:val="00EB5DA8"/>
    <w:rsid w:val="00EC093C"/>
    <w:rsid w:val="00EC0FF4"/>
    <w:rsid w:val="00EC3B81"/>
    <w:rsid w:val="00EC63F3"/>
    <w:rsid w:val="00ED1A38"/>
    <w:rsid w:val="00ED6879"/>
    <w:rsid w:val="00EE343B"/>
    <w:rsid w:val="00EE5FD0"/>
    <w:rsid w:val="00EF73CF"/>
    <w:rsid w:val="00EF73D5"/>
    <w:rsid w:val="00F0136E"/>
    <w:rsid w:val="00F04E50"/>
    <w:rsid w:val="00F070F5"/>
    <w:rsid w:val="00F10A05"/>
    <w:rsid w:val="00F10EAB"/>
    <w:rsid w:val="00F12ACC"/>
    <w:rsid w:val="00F13018"/>
    <w:rsid w:val="00F14E80"/>
    <w:rsid w:val="00F16143"/>
    <w:rsid w:val="00F178C7"/>
    <w:rsid w:val="00F230FF"/>
    <w:rsid w:val="00F246F8"/>
    <w:rsid w:val="00F26441"/>
    <w:rsid w:val="00F365EB"/>
    <w:rsid w:val="00F408F6"/>
    <w:rsid w:val="00F4203B"/>
    <w:rsid w:val="00F44039"/>
    <w:rsid w:val="00F46895"/>
    <w:rsid w:val="00F47B46"/>
    <w:rsid w:val="00F549BF"/>
    <w:rsid w:val="00F62B3D"/>
    <w:rsid w:val="00F63449"/>
    <w:rsid w:val="00F776B8"/>
    <w:rsid w:val="00F778B7"/>
    <w:rsid w:val="00F77BF2"/>
    <w:rsid w:val="00F806C2"/>
    <w:rsid w:val="00F84071"/>
    <w:rsid w:val="00F96743"/>
    <w:rsid w:val="00F971C1"/>
    <w:rsid w:val="00FA43FF"/>
    <w:rsid w:val="00FA74C8"/>
    <w:rsid w:val="00FB25E4"/>
    <w:rsid w:val="00FB3411"/>
    <w:rsid w:val="00FB4F2C"/>
    <w:rsid w:val="00FB612C"/>
    <w:rsid w:val="00FC38EF"/>
    <w:rsid w:val="00FC3B4D"/>
    <w:rsid w:val="00FC4A9A"/>
    <w:rsid w:val="00FD1E96"/>
    <w:rsid w:val="00FD3BC8"/>
    <w:rsid w:val="00FE0159"/>
    <w:rsid w:val="00FF0852"/>
    <w:rsid w:val="00FF1DAD"/>
    <w:rsid w:val="00FF4A40"/>
    <w:rsid w:val="00FF55D6"/>
    <w:rsid w:val="00FF5D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3AF"/>
    <w:pPr>
      <w:spacing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AA13AF"/>
    <w:pPr>
      <w:keepNext/>
      <w:widowControl w:val="0"/>
      <w:outlineLvl w:val="0"/>
    </w:pPr>
    <w:rPr>
      <w:snapToGrid w:val="0"/>
    </w:rPr>
  </w:style>
  <w:style w:type="paragraph" w:styleId="Heading2">
    <w:name w:val="heading 2"/>
    <w:basedOn w:val="Normal"/>
    <w:next w:val="Normal"/>
    <w:link w:val="Heading2Char"/>
    <w:qFormat/>
    <w:rsid w:val="00AA13AF"/>
    <w:pPr>
      <w:keepNext/>
      <w:widowControl w:val="0"/>
      <w:outlineLvl w:val="1"/>
    </w:pPr>
    <w:rPr>
      <w:b/>
      <w:snapToGrid w:val="0"/>
      <w:sz w:val="48"/>
    </w:rPr>
  </w:style>
  <w:style w:type="paragraph" w:styleId="Heading3">
    <w:name w:val="heading 3"/>
    <w:basedOn w:val="Normal"/>
    <w:next w:val="Normal"/>
    <w:link w:val="Heading3Char"/>
    <w:qFormat/>
    <w:rsid w:val="00AA13AF"/>
    <w:pPr>
      <w:keepNext/>
      <w:spacing w:before="240" w:after="200"/>
      <w:outlineLvl w:val="2"/>
    </w:pPr>
    <w:rPr>
      <w:rFonts w:ascii="Calibri" w:hAnsi="Calibri"/>
      <w:b/>
      <w:snapToGrid w:val="0"/>
      <w:sz w:val="28"/>
    </w:rPr>
  </w:style>
  <w:style w:type="paragraph" w:styleId="Heading4">
    <w:name w:val="heading 4"/>
    <w:basedOn w:val="Normal"/>
    <w:next w:val="Normal"/>
    <w:link w:val="Heading4Char"/>
    <w:qFormat/>
    <w:rsid w:val="00AA13AF"/>
    <w:pPr>
      <w:keepNext/>
      <w:widowControl w:val="0"/>
      <w:spacing w:before="240" w:after="120"/>
      <w:outlineLvl w:val="3"/>
    </w:pPr>
    <w:rPr>
      <w:rFonts w:ascii="Calibri" w:hAnsi="Calibri"/>
      <w:b/>
      <w:snapToGrid w:val="0"/>
      <w:sz w:val="26"/>
    </w:rPr>
  </w:style>
  <w:style w:type="paragraph" w:styleId="Heading5">
    <w:name w:val="heading 5"/>
    <w:basedOn w:val="Normal"/>
    <w:next w:val="Normal"/>
    <w:link w:val="Heading5Char"/>
    <w:qFormat/>
    <w:rsid w:val="00AA13AF"/>
    <w:pPr>
      <w:keepNext/>
      <w:widowControl w:val="0"/>
      <w:tabs>
        <w:tab w:val="decimal" w:pos="696"/>
      </w:tabs>
      <w:spacing w:after="200"/>
      <w:jc w:val="both"/>
      <w:outlineLvl w:val="4"/>
    </w:pPr>
    <w:rPr>
      <w:rFonts w:ascii="Calibri" w:hAnsi="Calibri"/>
      <w:b/>
      <w:snapToGrid w:val="0"/>
    </w:rPr>
  </w:style>
  <w:style w:type="paragraph" w:styleId="Heading6">
    <w:name w:val="heading 6"/>
    <w:basedOn w:val="Normal"/>
    <w:next w:val="Normal"/>
    <w:link w:val="Heading6Char"/>
    <w:qFormat/>
    <w:rsid w:val="00AA13AF"/>
    <w:pPr>
      <w:keepNext/>
      <w:widowControl w:val="0"/>
      <w:jc w:val="both"/>
      <w:outlineLvl w:val="5"/>
    </w:pPr>
    <w:rPr>
      <w:b/>
      <w:snapToGrid w:val="0"/>
    </w:rPr>
  </w:style>
  <w:style w:type="paragraph" w:styleId="Heading7">
    <w:name w:val="heading 7"/>
    <w:basedOn w:val="Normal"/>
    <w:next w:val="Normal"/>
    <w:link w:val="Heading7Char"/>
    <w:qFormat/>
    <w:rsid w:val="00AA13AF"/>
    <w:pPr>
      <w:keepNext/>
      <w:widowControl w:val="0"/>
      <w:ind w:left="2160" w:hanging="2160"/>
      <w:outlineLvl w:val="6"/>
    </w:pPr>
    <w:rPr>
      <w:b/>
      <w:snapToGrid w:val="0"/>
    </w:rPr>
  </w:style>
  <w:style w:type="paragraph" w:styleId="Heading8">
    <w:name w:val="heading 8"/>
    <w:basedOn w:val="Normal"/>
    <w:next w:val="Normal"/>
    <w:link w:val="Heading8Char"/>
    <w:qFormat/>
    <w:rsid w:val="00AA13AF"/>
    <w:pPr>
      <w:keepNext/>
      <w:jc w:val="center"/>
      <w:outlineLvl w:val="7"/>
    </w:pPr>
    <w:rPr>
      <w:b/>
    </w:rPr>
  </w:style>
  <w:style w:type="paragraph" w:styleId="Heading9">
    <w:name w:val="heading 9"/>
    <w:basedOn w:val="Normal"/>
    <w:next w:val="Normal"/>
    <w:link w:val="Heading9Char"/>
    <w:qFormat/>
    <w:rsid w:val="00AA13AF"/>
    <w:pPr>
      <w:keepNext/>
      <w:widowControl w:val="0"/>
      <w:ind w:left="720" w:firstLine="44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E79"/>
    <w:pPr>
      <w:ind w:left="720"/>
      <w:contextualSpacing/>
    </w:pPr>
  </w:style>
  <w:style w:type="character" w:customStyle="1" w:styleId="Heading1Char">
    <w:name w:val="Heading 1 Char"/>
    <w:basedOn w:val="DefaultParagraphFont"/>
    <w:link w:val="Heading1"/>
    <w:rsid w:val="00295DEB"/>
    <w:rPr>
      <w:rFonts w:ascii="Times New Roman" w:eastAsia="Times New Roman" w:hAnsi="Times New Roman" w:cs="Times New Roman"/>
      <w:snapToGrid w:val="0"/>
      <w:sz w:val="24"/>
      <w:szCs w:val="20"/>
      <w:lang w:val="en-GB"/>
    </w:rPr>
  </w:style>
  <w:style w:type="character" w:customStyle="1" w:styleId="Heading2Char">
    <w:name w:val="Heading 2 Char"/>
    <w:basedOn w:val="DefaultParagraphFont"/>
    <w:link w:val="Heading2"/>
    <w:rsid w:val="00295DEB"/>
    <w:rPr>
      <w:rFonts w:ascii="Times New Roman" w:eastAsia="Times New Roman" w:hAnsi="Times New Roman" w:cs="Times New Roman"/>
      <w:b/>
      <w:snapToGrid w:val="0"/>
      <w:sz w:val="48"/>
      <w:szCs w:val="20"/>
      <w:lang w:val="en-GB"/>
    </w:rPr>
  </w:style>
  <w:style w:type="character" w:customStyle="1" w:styleId="Heading3Char">
    <w:name w:val="Heading 3 Char"/>
    <w:basedOn w:val="DefaultParagraphFont"/>
    <w:link w:val="Heading3"/>
    <w:rsid w:val="00295DEB"/>
    <w:rPr>
      <w:rFonts w:ascii="Calibri" w:eastAsia="Times New Roman" w:hAnsi="Calibri" w:cs="Times New Roman"/>
      <w:b/>
      <w:snapToGrid w:val="0"/>
      <w:sz w:val="28"/>
      <w:szCs w:val="20"/>
      <w:lang w:val="en-GB"/>
    </w:rPr>
  </w:style>
  <w:style w:type="character" w:customStyle="1" w:styleId="Heading4Char">
    <w:name w:val="Heading 4 Char"/>
    <w:basedOn w:val="DefaultParagraphFont"/>
    <w:link w:val="Heading4"/>
    <w:rsid w:val="00295DEB"/>
    <w:rPr>
      <w:rFonts w:ascii="Calibri" w:eastAsia="Times New Roman" w:hAnsi="Calibri" w:cs="Times New Roman"/>
      <w:b/>
      <w:snapToGrid w:val="0"/>
      <w:sz w:val="26"/>
      <w:szCs w:val="20"/>
      <w:lang w:val="en-GB"/>
    </w:rPr>
  </w:style>
  <w:style w:type="character" w:customStyle="1" w:styleId="Heading5Char">
    <w:name w:val="Heading 5 Char"/>
    <w:basedOn w:val="DefaultParagraphFont"/>
    <w:link w:val="Heading5"/>
    <w:rsid w:val="00295DEB"/>
    <w:rPr>
      <w:rFonts w:ascii="Calibri" w:eastAsia="Times New Roman" w:hAnsi="Calibri" w:cs="Times New Roman"/>
      <w:b/>
      <w:snapToGrid w:val="0"/>
      <w:sz w:val="24"/>
      <w:szCs w:val="20"/>
      <w:lang w:val="en-GB"/>
    </w:rPr>
  </w:style>
  <w:style w:type="character" w:customStyle="1" w:styleId="Heading6Char">
    <w:name w:val="Heading 6 Char"/>
    <w:basedOn w:val="DefaultParagraphFont"/>
    <w:link w:val="Heading6"/>
    <w:rsid w:val="00295DEB"/>
    <w:rPr>
      <w:rFonts w:ascii="Times New Roman" w:eastAsia="Times New Roman" w:hAnsi="Times New Roman" w:cs="Times New Roman"/>
      <w:b/>
      <w:snapToGrid w:val="0"/>
      <w:sz w:val="24"/>
      <w:szCs w:val="20"/>
      <w:lang w:val="en-GB"/>
    </w:rPr>
  </w:style>
  <w:style w:type="character" w:customStyle="1" w:styleId="Heading7Char">
    <w:name w:val="Heading 7 Char"/>
    <w:basedOn w:val="DefaultParagraphFont"/>
    <w:link w:val="Heading7"/>
    <w:rsid w:val="00295DEB"/>
    <w:rPr>
      <w:rFonts w:ascii="Times New Roman" w:eastAsia="Times New Roman" w:hAnsi="Times New Roman" w:cs="Times New Roman"/>
      <w:b/>
      <w:snapToGrid w:val="0"/>
      <w:sz w:val="24"/>
      <w:szCs w:val="20"/>
      <w:lang w:val="en-GB"/>
    </w:rPr>
  </w:style>
  <w:style w:type="paragraph" w:styleId="BodyText">
    <w:name w:val="Body Text"/>
    <w:basedOn w:val="Normal"/>
    <w:link w:val="BodyTextChar"/>
    <w:rsid w:val="00AA13AF"/>
    <w:pPr>
      <w:jc w:val="center"/>
    </w:pPr>
    <w:rPr>
      <w:snapToGrid w:val="0"/>
      <w:color w:val="000000"/>
    </w:rPr>
  </w:style>
  <w:style w:type="character" w:customStyle="1" w:styleId="BodyTextChar">
    <w:name w:val="Body Text Char"/>
    <w:basedOn w:val="DefaultParagraphFont"/>
    <w:link w:val="BodyText"/>
    <w:rsid w:val="00295DEB"/>
    <w:rPr>
      <w:rFonts w:ascii="Times New Roman" w:eastAsia="Times New Roman" w:hAnsi="Times New Roman" w:cs="Times New Roman"/>
      <w:snapToGrid w:val="0"/>
      <w:color w:val="000000"/>
      <w:sz w:val="24"/>
      <w:szCs w:val="20"/>
      <w:lang w:val="en-GB"/>
    </w:rPr>
  </w:style>
  <w:style w:type="character" w:customStyle="1" w:styleId="Heading9Char">
    <w:name w:val="Heading 9 Char"/>
    <w:basedOn w:val="DefaultParagraphFont"/>
    <w:link w:val="Heading9"/>
    <w:rsid w:val="00CB59B5"/>
    <w:rPr>
      <w:rFonts w:ascii="Times New Roman" w:eastAsia="Times New Roman" w:hAnsi="Times New Roman" w:cs="Times New Roman"/>
      <w:sz w:val="24"/>
      <w:szCs w:val="20"/>
      <w:lang w:val="en-GB"/>
    </w:rPr>
  </w:style>
  <w:style w:type="paragraph" w:styleId="BodyText2">
    <w:name w:val="Body Text 2"/>
    <w:basedOn w:val="Normal"/>
    <w:link w:val="BodyText2Char"/>
    <w:rsid w:val="00AA13AF"/>
    <w:pPr>
      <w:spacing w:line="276" w:lineRule="auto"/>
      <w:ind w:firstLine="284"/>
    </w:pPr>
    <w:rPr>
      <w:rFonts w:ascii="Calibri" w:hAnsi="Calibri"/>
      <w:snapToGrid w:val="0"/>
      <w:lang w:val="en-AU"/>
    </w:rPr>
  </w:style>
  <w:style w:type="character" w:customStyle="1" w:styleId="BodyText2Char">
    <w:name w:val="Body Text 2 Char"/>
    <w:basedOn w:val="DefaultParagraphFont"/>
    <w:link w:val="BodyText2"/>
    <w:rsid w:val="00CB59B5"/>
    <w:rPr>
      <w:rFonts w:ascii="Calibri" w:eastAsia="Times New Roman" w:hAnsi="Calibri" w:cs="Times New Roman"/>
      <w:snapToGrid w:val="0"/>
      <w:sz w:val="24"/>
      <w:szCs w:val="20"/>
    </w:rPr>
  </w:style>
  <w:style w:type="paragraph" w:styleId="BodyText3">
    <w:name w:val="Body Text 3"/>
    <w:basedOn w:val="Normal"/>
    <w:link w:val="BodyText3Char"/>
    <w:semiHidden/>
    <w:rsid w:val="00AA13AF"/>
    <w:rPr>
      <w:sz w:val="22"/>
    </w:rPr>
  </w:style>
  <w:style w:type="character" w:customStyle="1" w:styleId="BodyText3Char">
    <w:name w:val="Body Text 3 Char"/>
    <w:basedOn w:val="DefaultParagraphFont"/>
    <w:link w:val="BodyText3"/>
    <w:semiHidden/>
    <w:rsid w:val="00CB59B5"/>
    <w:rPr>
      <w:rFonts w:ascii="Times New Roman" w:eastAsia="Times New Roman" w:hAnsi="Times New Roman" w:cs="Times New Roman"/>
      <w:szCs w:val="20"/>
      <w:lang w:val="en-GB"/>
    </w:rPr>
  </w:style>
  <w:style w:type="paragraph" w:customStyle="1" w:styleId="Bullets">
    <w:name w:val="Bullets"/>
    <w:basedOn w:val="Normal"/>
    <w:rsid w:val="005355A8"/>
    <w:pPr>
      <w:numPr>
        <w:numId w:val="1"/>
      </w:numPr>
      <w:tabs>
        <w:tab w:val="clear" w:pos="360"/>
      </w:tabs>
      <w:spacing w:before="40" w:after="40"/>
      <w:ind w:left="567" w:hanging="567"/>
    </w:pPr>
  </w:style>
  <w:style w:type="paragraph" w:customStyle="1" w:styleId="Contents">
    <w:name w:val="Contents"/>
    <w:basedOn w:val="Normal"/>
    <w:next w:val="BodyText"/>
    <w:rsid w:val="005355A8"/>
    <w:pPr>
      <w:pageBreakBefore/>
      <w:pBdr>
        <w:top w:val="single" w:sz="12" w:space="1" w:color="auto"/>
      </w:pBdr>
      <w:spacing w:after="480"/>
      <w:ind w:left="-720"/>
    </w:pPr>
    <w:rPr>
      <w:rFonts w:ascii="Arial" w:hAnsi="Arial"/>
      <w:sz w:val="52"/>
    </w:rPr>
  </w:style>
  <w:style w:type="paragraph" w:customStyle="1" w:styleId="Exercise">
    <w:name w:val="Exercise"/>
    <w:basedOn w:val="Normal"/>
    <w:rsid w:val="005355A8"/>
    <w:pPr>
      <w:shd w:val="pct20" w:color="auto" w:fill="auto"/>
      <w:spacing w:before="480" w:after="240"/>
    </w:pPr>
    <w:rPr>
      <w:rFonts w:ascii="Arial" w:hAnsi="Arial"/>
      <w:b/>
      <w:sz w:val="28"/>
    </w:rPr>
  </w:style>
  <w:style w:type="paragraph" w:customStyle="1" w:styleId="Line">
    <w:name w:val="Line"/>
    <w:basedOn w:val="Normal"/>
    <w:rsid w:val="005355A8"/>
    <w:pPr>
      <w:tabs>
        <w:tab w:val="left" w:leader="underscore" w:pos="7229"/>
      </w:tabs>
      <w:spacing w:line="360" w:lineRule="auto"/>
    </w:pPr>
  </w:style>
  <w:style w:type="paragraph" w:customStyle="1" w:styleId="NumberedList0">
    <w:name w:val="Numbered List"/>
    <w:basedOn w:val="BodyText"/>
    <w:rsid w:val="005355A8"/>
    <w:pPr>
      <w:numPr>
        <w:numId w:val="3"/>
      </w:numPr>
      <w:jc w:val="left"/>
    </w:pPr>
  </w:style>
  <w:style w:type="paragraph" w:customStyle="1" w:styleId="NumberedLista">
    <w:name w:val="Numbered List (a)"/>
    <w:basedOn w:val="Normal"/>
    <w:rsid w:val="005355A8"/>
    <w:pPr>
      <w:numPr>
        <w:numId w:val="4"/>
      </w:numPr>
      <w:spacing w:before="40" w:after="40"/>
    </w:pPr>
  </w:style>
  <w:style w:type="paragraph" w:styleId="TOC1">
    <w:name w:val="toc 1"/>
    <w:basedOn w:val="Normal"/>
    <w:next w:val="Normal"/>
    <w:autoRedefine/>
    <w:uiPriority w:val="39"/>
    <w:unhideWhenUsed/>
    <w:qFormat/>
    <w:rsid w:val="00AA13AF"/>
    <w:pPr>
      <w:tabs>
        <w:tab w:val="right" w:leader="dot" w:pos="9017"/>
      </w:tabs>
    </w:pPr>
    <w:rPr>
      <w:b/>
      <w:noProof/>
      <w:lang w:val="en-AU"/>
    </w:rPr>
  </w:style>
  <w:style w:type="paragraph" w:styleId="TOC2">
    <w:name w:val="toc 2"/>
    <w:basedOn w:val="Normal"/>
    <w:next w:val="Normal"/>
    <w:autoRedefine/>
    <w:uiPriority w:val="39"/>
    <w:unhideWhenUsed/>
    <w:qFormat/>
    <w:rsid w:val="00AA13AF"/>
    <w:pPr>
      <w:ind w:left="240"/>
    </w:pPr>
  </w:style>
  <w:style w:type="paragraph" w:customStyle="1" w:styleId="BulletsSecondLevel">
    <w:name w:val="Bullets Second Level"/>
    <w:basedOn w:val="Bullets"/>
    <w:rsid w:val="005355A8"/>
    <w:pPr>
      <w:widowControl w:val="0"/>
      <w:numPr>
        <w:numId w:val="2"/>
      </w:numPr>
      <w:tabs>
        <w:tab w:val="clear" w:pos="578"/>
      </w:tabs>
      <w:ind w:left="1134" w:hanging="567"/>
    </w:pPr>
  </w:style>
  <w:style w:type="paragraph" w:styleId="BalloonText">
    <w:name w:val="Balloon Text"/>
    <w:basedOn w:val="Normal"/>
    <w:link w:val="BalloonTextChar"/>
    <w:uiPriority w:val="99"/>
    <w:semiHidden/>
    <w:unhideWhenUsed/>
    <w:rsid w:val="00AA13AF"/>
    <w:rPr>
      <w:rFonts w:ascii="Tahoma" w:hAnsi="Tahoma"/>
      <w:sz w:val="16"/>
      <w:szCs w:val="16"/>
    </w:rPr>
  </w:style>
  <w:style w:type="character" w:customStyle="1" w:styleId="BalloonTextChar">
    <w:name w:val="Balloon Text Char"/>
    <w:link w:val="BalloonText"/>
    <w:uiPriority w:val="99"/>
    <w:semiHidden/>
    <w:rsid w:val="00AA13AF"/>
    <w:rPr>
      <w:rFonts w:ascii="Tahoma" w:eastAsia="Times New Roman" w:hAnsi="Tahoma" w:cs="Times New Roman"/>
      <w:sz w:val="16"/>
      <w:szCs w:val="16"/>
      <w:lang w:val="en-GB"/>
    </w:rPr>
  </w:style>
  <w:style w:type="paragraph" w:styleId="NormalWeb">
    <w:name w:val="Normal (Web)"/>
    <w:basedOn w:val="Normal"/>
    <w:uiPriority w:val="99"/>
    <w:semiHidden/>
    <w:unhideWhenUsed/>
    <w:rsid w:val="00013D8F"/>
    <w:pPr>
      <w:spacing w:before="100" w:beforeAutospacing="1" w:after="100" w:afterAutospacing="1"/>
    </w:pPr>
    <w:rPr>
      <w:szCs w:val="24"/>
      <w:lang w:eastAsia="en-AU"/>
    </w:rPr>
  </w:style>
  <w:style w:type="paragraph" w:styleId="Header">
    <w:name w:val="header"/>
    <w:basedOn w:val="Normal"/>
    <w:link w:val="HeaderChar"/>
    <w:uiPriority w:val="99"/>
    <w:unhideWhenUsed/>
    <w:rsid w:val="00AA13AF"/>
    <w:pPr>
      <w:tabs>
        <w:tab w:val="center" w:pos="4513"/>
        <w:tab w:val="right" w:pos="9026"/>
      </w:tabs>
    </w:pPr>
  </w:style>
  <w:style w:type="character" w:customStyle="1" w:styleId="HeaderChar">
    <w:name w:val="Header Char"/>
    <w:basedOn w:val="DefaultParagraphFont"/>
    <w:link w:val="Header"/>
    <w:uiPriority w:val="99"/>
    <w:rsid w:val="00AA13AF"/>
    <w:rPr>
      <w:rFonts w:ascii="Times New Roman" w:eastAsia="Times New Roman" w:hAnsi="Times New Roman" w:cs="Times New Roman"/>
      <w:sz w:val="24"/>
      <w:szCs w:val="20"/>
      <w:lang w:val="en-GB"/>
    </w:rPr>
  </w:style>
  <w:style w:type="paragraph" w:styleId="Footer">
    <w:name w:val="footer"/>
    <w:basedOn w:val="Normal"/>
    <w:link w:val="FooterChar"/>
    <w:uiPriority w:val="99"/>
    <w:rsid w:val="00AA13AF"/>
    <w:pPr>
      <w:tabs>
        <w:tab w:val="center" w:pos="4153"/>
        <w:tab w:val="right" w:pos="8306"/>
      </w:tabs>
    </w:pPr>
  </w:style>
  <w:style w:type="character" w:customStyle="1" w:styleId="FooterChar">
    <w:name w:val="Footer Char"/>
    <w:basedOn w:val="DefaultParagraphFont"/>
    <w:link w:val="Footer"/>
    <w:uiPriority w:val="99"/>
    <w:rsid w:val="00AA13AF"/>
    <w:rPr>
      <w:rFonts w:ascii="Times New Roman" w:eastAsia="Times New Roman" w:hAnsi="Times New Roman" w:cs="Times New Roman"/>
      <w:sz w:val="24"/>
      <w:szCs w:val="20"/>
      <w:lang w:val="en-GB"/>
    </w:rPr>
  </w:style>
  <w:style w:type="character" w:customStyle="1" w:styleId="Heading8Char">
    <w:name w:val="Heading 8 Char"/>
    <w:basedOn w:val="DefaultParagraphFont"/>
    <w:link w:val="Heading8"/>
    <w:rsid w:val="00C17435"/>
    <w:rPr>
      <w:rFonts w:ascii="Times New Roman" w:eastAsia="Times New Roman" w:hAnsi="Times New Roman" w:cs="Times New Roman"/>
      <w:b/>
      <w:sz w:val="24"/>
      <w:szCs w:val="20"/>
      <w:lang w:val="en-GB"/>
    </w:rPr>
  </w:style>
  <w:style w:type="paragraph" w:styleId="BodyTextIndent">
    <w:name w:val="Body Text Indent"/>
    <w:basedOn w:val="Normal"/>
    <w:link w:val="BodyTextIndentChar"/>
    <w:semiHidden/>
    <w:rsid w:val="00AA13AF"/>
    <w:pPr>
      <w:ind w:firstLine="284"/>
    </w:pPr>
    <w:rPr>
      <w:snapToGrid w:val="0"/>
    </w:rPr>
  </w:style>
  <w:style w:type="character" w:customStyle="1" w:styleId="BodyTextIndentChar">
    <w:name w:val="Body Text Indent Char"/>
    <w:basedOn w:val="DefaultParagraphFont"/>
    <w:link w:val="BodyTextIndent"/>
    <w:semiHidden/>
    <w:rsid w:val="00C17435"/>
    <w:rPr>
      <w:rFonts w:ascii="Times New Roman" w:eastAsia="Times New Roman" w:hAnsi="Times New Roman" w:cs="Times New Roman"/>
      <w:snapToGrid w:val="0"/>
      <w:sz w:val="24"/>
      <w:szCs w:val="20"/>
      <w:lang w:val="en-GB"/>
    </w:rPr>
  </w:style>
  <w:style w:type="paragraph" w:styleId="BodyTextIndent2">
    <w:name w:val="Body Text Indent 2"/>
    <w:basedOn w:val="Normal"/>
    <w:link w:val="BodyTextIndent2Char"/>
    <w:semiHidden/>
    <w:rsid w:val="00AA13AF"/>
    <w:pPr>
      <w:widowControl w:val="0"/>
      <w:ind w:firstLine="284"/>
      <w:jc w:val="both"/>
    </w:pPr>
    <w:rPr>
      <w:snapToGrid w:val="0"/>
    </w:rPr>
  </w:style>
  <w:style w:type="character" w:customStyle="1" w:styleId="BodyTextIndent2Char">
    <w:name w:val="Body Text Indent 2 Char"/>
    <w:basedOn w:val="DefaultParagraphFont"/>
    <w:link w:val="BodyTextIndent2"/>
    <w:semiHidden/>
    <w:rsid w:val="00C17435"/>
    <w:rPr>
      <w:rFonts w:ascii="Times New Roman" w:eastAsia="Times New Roman" w:hAnsi="Times New Roman" w:cs="Times New Roman"/>
      <w:snapToGrid w:val="0"/>
      <w:sz w:val="24"/>
      <w:szCs w:val="20"/>
      <w:lang w:val="en-GB"/>
    </w:rPr>
  </w:style>
  <w:style w:type="paragraph" w:styleId="BodyTextIndent3">
    <w:name w:val="Body Text Indent 3"/>
    <w:basedOn w:val="Normal"/>
    <w:link w:val="BodyTextIndent3Char"/>
    <w:semiHidden/>
    <w:rsid w:val="00AA13AF"/>
    <w:pPr>
      <w:widowControl w:val="0"/>
      <w:ind w:firstLine="360"/>
      <w:jc w:val="both"/>
    </w:pPr>
    <w:rPr>
      <w:snapToGrid w:val="0"/>
    </w:rPr>
  </w:style>
  <w:style w:type="character" w:customStyle="1" w:styleId="BodyTextIndent3Char">
    <w:name w:val="Body Text Indent 3 Char"/>
    <w:basedOn w:val="DefaultParagraphFont"/>
    <w:link w:val="BodyTextIndent3"/>
    <w:semiHidden/>
    <w:rsid w:val="00C17435"/>
    <w:rPr>
      <w:rFonts w:ascii="Times New Roman" w:eastAsia="Times New Roman" w:hAnsi="Times New Roman" w:cs="Times New Roman"/>
      <w:snapToGrid w:val="0"/>
      <w:sz w:val="24"/>
      <w:szCs w:val="20"/>
      <w:lang w:val="en-GB"/>
    </w:rPr>
  </w:style>
  <w:style w:type="character" w:styleId="PageNumber">
    <w:name w:val="page number"/>
    <w:basedOn w:val="DefaultParagraphFont"/>
    <w:semiHidden/>
    <w:rsid w:val="00AA13AF"/>
  </w:style>
  <w:style w:type="character" w:styleId="CommentReference">
    <w:name w:val="annotation reference"/>
    <w:uiPriority w:val="99"/>
    <w:semiHidden/>
    <w:unhideWhenUsed/>
    <w:rsid w:val="00AA13AF"/>
    <w:rPr>
      <w:sz w:val="16"/>
      <w:szCs w:val="16"/>
    </w:rPr>
  </w:style>
  <w:style w:type="paragraph" w:styleId="CommentText">
    <w:name w:val="annotation text"/>
    <w:basedOn w:val="Normal"/>
    <w:link w:val="CommentTextChar"/>
    <w:uiPriority w:val="99"/>
    <w:semiHidden/>
    <w:unhideWhenUsed/>
    <w:rsid w:val="00AA13AF"/>
    <w:rPr>
      <w:sz w:val="20"/>
    </w:rPr>
  </w:style>
  <w:style w:type="character" w:customStyle="1" w:styleId="CommentTextChar">
    <w:name w:val="Comment Text Char"/>
    <w:link w:val="CommentText"/>
    <w:uiPriority w:val="99"/>
    <w:semiHidden/>
    <w:rsid w:val="00AA13A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A13AF"/>
    <w:rPr>
      <w:b/>
      <w:bCs/>
    </w:rPr>
  </w:style>
  <w:style w:type="character" w:customStyle="1" w:styleId="CommentSubjectChar">
    <w:name w:val="Comment Subject Char"/>
    <w:link w:val="CommentSubject"/>
    <w:uiPriority w:val="99"/>
    <w:semiHidden/>
    <w:rsid w:val="00AA13AF"/>
    <w:rPr>
      <w:rFonts w:ascii="Times New Roman" w:eastAsia="Times New Roman" w:hAnsi="Times New Roman" w:cs="Times New Roman"/>
      <w:b/>
      <w:bCs/>
      <w:sz w:val="20"/>
      <w:szCs w:val="20"/>
      <w:lang w:val="en-GB"/>
    </w:rPr>
  </w:style>
  <w:style w:type="character" w:styleId="Hyperlink">
    <w:name w:val="Hyperlink"/>
    <w:uiPriority w:val="99"/>
    <w:unhideWhenUsed/>
    <w:rsid w:val="00AA13AF"/>
    <w:rPr>
      <w:color w:val="0000FF"/>
      <w:u w:val="single"/>
    </w:rPr>
  </w:style>
  <w:style w:type="paragraph" w:customStyle="1" w:styleId="BodyText1">
    <w:name w:val="Body Text 1"/>
    <w:basedOn w:val="Normal"/>
    <w:qFormat/>
    <w:rsid w:val="00AA13AF"/>
    <w:pPr>
      <w:spacing w:line="276" w:lineRule="auto"/>
    </w:pPr>
    <w:rPr>
      <w:rFonts w:ascii="Calibri" w:hAnsi="Calibri"/>
      <w:snapToGrid w:val="0"/>
      <w:lang w:val="en-AU"/>
    </w:rPr>
  </w:style>
  <w:style w:type="paragraph" w:customStyle="1" w:styleId="bullet">
    <w:name w:val="bullet"/>
    <w:basedOn w:val="Normal"/>
    <w:qFormat/>
    <w:rsid w:val="00AA13AF"/>
    <w:pPr>
      <w:numPr>
        <w:numId w:val="5"/>
      </w:numPr>
      <w:spacing w:line="276" w:lineRule="auto"/>
      <w:ind w:left="426" w:hanging="426"/>
    </w:pPr>
    <w:rPr>
      <w:rFonts w:ascii="Calibri" w:hAnsi="Calibri"/>
      <w:snapToGrid w:val="0"/>
      <w:lang w:val="en-AU"/>
    </w:rPr>
  </w:style>
  <w:style w:type="paragraph" w:customStyle="1" w:styleId="numberedlist">
    <w:name w:val="numbered list"/>
    <w:basedOn w:val="Normal"/>
    <w:qFormat/>
    <w:rsid w:val="00AA13AF"/>
    <w:pPr>
      <w:widowControl w:val="0"/>
      <w:numPr>
        <w:numId w:val="7"/>
      </w:numPr>
      <w:tabs>
        <w:tab w:val="left" w:pos="425"/>
      </w:tabs>
      <w:spacing w:line="276" w:lineRule="auto"/>
      <w:ind w:left="425" w:hanging="425"/>
      <w:jc w:val="both"/>
    </w:pPr>
    <w:rPr>
      <w:rFonts w:ascii="Calibri" w:hAnsi="Calibri"/>
      <w:snapToGrid w:val="0"/>
      <w:lang w:val="en-AU"/>
    </w:rPr>
  </w:style>
  <w:style w:type="table" w:styleId="TableGrid">
    <w:name w:val="Table Grid"/>
    <w:basedOn w:val="TableNormal"/>
    <w:uiPriority w:val="59"/>
    <w:rsid w:val="00AA13AF"/>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A13AF"/>
    <w:pPr>
      <w:keepLines/>
      <w:widowControl/>
      <w:spacing w:before="480" w:line="276" w:lineRule="auto"/>
      <w:outlineLvl w:val="9"/>
    </w:pPr>
    <w:rPr>
      <w:rFonts w:ascii="Cambria" w:hAnsi="Cambria"/>
      <w:b/>
      <w:bCs/>
      <w:snapToGrid/>
      <w:color w:val="365F91"/>
      <w:sz w:val="28"/>
      <w:szCs w:val="28"/>
      <w:lang w:val="en-US"/>
    </w:rPr>
  </w:style>
  <w:style w:type="paragraph" w:styleId="TOC3">
    <w:name w:val="toc 3"/>
    <w:basedOn w:val="Normal"/>
    <w:next w:val="Normal"/>
    <w:autoRedefine/>
    <w:uiPriority w:val="39"/>
    <w:unhideWhenUsed/>
    <w:qFormat/>
    <w:rsid w:val="00AA13AF"/>
    <w:pPr>
      <w:ind w:left="480"/>
    </w:pPr>
  </w:style>
  <w:style w:type="paragraph" w:customStyle="1" w:styleId="Question">
    <w:name w:val="Question"/>
    <w:basedOn w:val="BodyText1"/>
    <w:qFormat/>
    <w:rsid w:val="00AA13AF"/>
    <w:pPr>
      <w:spacing w:line="240" w:lineRule="auto"/>
    </w:pPr>
  </w:style>
  <w:style w:type="paragraph" w:customStyle="1" w:styleId="numberedlistquestion">
    <w:name w:val="numbered list question"/>
    <w:basedOn w:val="numberedlist"/>
    <w:qFormat/>
    <w:rsid w:val="00AA13AF"/>
    <w:pPr>
      <w:numPr>
        <w:numId w:val="9"/>
      </w:numPr>
      <w:tabs>
        <w:tab w:val="clear" w:pos="2520"/>
      </w:tabs>
      <w:spacing w:line="240" w:lineRule="auto"/>
      <w:ind w:left="425" w:hanging="425"/>
    </w:pPr>
  </w:style>
  <w:style w:type="paragraph" w:customStyle="1" w:styleId="numberedlistquestiona">
    <w:name w:val="numbered list question (a)"/>
    <w:basedOn w:val="numberedlistquestion"/>
    <w:qFormat/>
    <w:rsid w:val="00705C1E"/>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3AF"/>
    <w:pPr>
      <w:spacing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AA13AF"/>
    <w:pPr>
      <w:keepNext/>
      <w:widowControl w:val="0"/>
      <w:outlineLvl w:val="0"/>
    </w:pPr>
    <w:rPr>
      <w:snapToGrid w:val="0"/>
    </w:rPr>
  </w:style>
  <w:style w:type="paragraph" w:styleId="Heading2">
    <w:name w:val="heading 2"/>
    <w:basedOn w:val="Normal"/>
    <w:next w:val="Normal"/>
    <w:link w:val="Heading2Char"/>
    <w:qFormat/>
    <w:rsid w:val="00AA13AF"/>
    <w:pPr>
      <w:keepNext/>
      <w:widowControl w:val="0"/>
      <w:outlineLvl w:val="1"/>
    </w:pPr>
    <w:rPr>
      <w:b/>
      <w:snapToGrid w:val="0"/>
      <w:sz w:val="48"/>
    </w:rPr>
  </w:style>
  <w:style w:type="paragraph" w:styleId="Heading3">
    <w:name w:val="heading 3"/>
    <w:basedOn w:val="Normal"/>
    <w:next w:val="Normal"/>
    <w:link w:val="Heading3Char"/>
    <w:qFormat/>
    <w:rsid w:val="00AA13AF"/>
    <w:pPr>
      <w:keepNext/>
      <w:spacing w:before="240" w:after="200"/>
      <w:outlineLvl w:val="2"/>
    </w:pPr>
    <w:rPr>
      <w:rFonts w:ascii="Calibri" w:hAnsi="Calibri"/>
      <w:b/>
      <w:snapToGrid w:val="0"/>
      <w:sz w:val="28"/>
    </w:rPr>
  </w:style>
  <w:style w:type="paragraph" w:styleId="Heading4">
    <w:name w:val="heading 4"/>
    <w:basedOn w:val="Normal"/>
    <w:next w:val="Normal"/>
    <w:link w:val="Heading4Char"/>
    <w:qFormat/>
    <w:rsid w:val="00AA13AF"/>
    <w:pPr>
      <w:keepNext/>
      <w:widowControl w:val="0"/>
      <w:spacing w:before="240" w:after="120"/>
      <w:outlineLvl w:val="3"/>
    </w:pPr>
    <w:rPr>
      <w:rFonts w:ascii="Calibri" w:hAnsi="Calibri"/>
      <w:b/>
      <w:snapToGrid w:val="0"/>
      <w:sz w:val="26"/>
    </w:rPr>
  </w:style>
  <w:style w:type="paragraph" w:styleId="Heading5">
    <w:name w:val="heading 5"/>
    <w:basedOn w:val="Normal"/>
    <w:next w:val="Normal"/>
    <w:link w:val="Heading5Char"/>
    <w:qFormat/>
    <w:rsid w:val="00AA13AF"/>
    <w:pPr>
      <w:keepNext/>
      <w:widowControl w:val="0"/>
      <w:tabs>
        <w:tab w:val="decimal" w:pos="696"/>
      </w:tabs>
      <w:spacing w:after="200"/>
      <w:jc w:val="both"/>
      <w:outlineLvl w:val="4"/>
    </w:pPr>
    <w:rPr>
      <w:rFonts w:ascii="Calibri" w:hAnsi="Calibri"/>
      <w:b/>
      <w:snapToGrid w:val="0"/>
    </w:rPr>
  </w:style>
  <w:style w:type="paragraph" w:styleId="Heading6">
    <w:name w:val="heading 6"/>
    <w:basedOn w:val="Normal"/>
    <w:next w:val="Normal"/>
    <w:link w:val="Heading6Char"/>
    <w:qFormat/>
    <w:rsid w:val="00AA13AF"/>
    <w:pPr>
      <w:keepNext/>
      <w:widowControl w:val="0"/>
      <w:jc w:val="both"/>
      <w:outlineLvl w:val="5"/>
    </w:pPr>
    <w:rPr>
      <w:b/>
      <w:snapToGrid w:val="0"/>
    </w:rPr>
  </w:style>
  <w:style w:type="paragraph" w:styleId="Heading7">
    <w:name w:val="heading 7"/>
    <w:basedOn w:val="Normal"/>
    <w:next w:val="Normal"/>
    <w:link w:val="Heading7Char"/>
    <w:qFormat/>
    <w:rsid w:val="00AA13AF"/>
    <w:pPr>
      <w:keepNext/>
      <w:widowControl w:val="0"/>
      <w:ind w:left="2160" w:hanging="2160"/>
      <w:outlineLvl w:val="6"/>
    </w:pPr>
    <w:rPr>
      <w:b/>
      <w:snapToGrid w:val="0"/>
    </w:rPr>
  </w:style>
  <w:style w:type="paragraph" w:styleId="Heading8">
    <w:name w:val="heading 8"/>
    <w:basedOn w:val="Normal"/>
    <w:next w:val="Normal"/>
    <w:link w:val="Heading8Char"/>
    <w:qFormat/>
    <w:rsid w:val="00AA13AF"/>
    <w:pPr>
      <w:keepNext/>
      <w:jc w:val="center"/>
      <w:outlineLvl w:val="7"/>
    </w:pPr>
    <w:rPr>
      <w:b/>
    </w:rPr>
  </w:style>
  <w:style w:type="paragraph" w:styleId="Heading9">
    <w:name w:val="heading 9"/>
    <w:basedOn w:val="Normal"/>
    <w:next w:val="Normal"/>
    <w:link w:val="Heading9Char"/>
    <w:qFormat/>
    <w:rsid w:val="00AA13AF"/>
    <w:pPr>
      <w:keepNext/>
      <w:widowControl w:val="0"/>
      <w:ind w:left="720" w:firstLine="44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E79"/>
    <w:pPr>
      <w:ind w:left="720"/>
      <w:contextualSpacing/>
    </w:pPr>
  </w:style>
  <w:style w:type="character" w:customStyle="1" w:styleId="Heading1Char">
    <w:name w:val="Heading 1 Char"/>
    <w:basedOn w:val="DefaultParagraphFont"/>
    <w:link w:val="Heading1"/>
    <w:rsid w:val="00295DEB"/>
    <w:rPr>
      <w:rFonts w:ascii="Times New Roman" w:eastAsia="Times New Roman" w:hAnsi="Times New Roman" w:cs="Times New Roman"/>
      <w:snapToGrid w:val="0"/>
      <w:sz w:val="24"/>
      <w:szCs w:val="20"/>
      <w:lang w:val="en-GB"/>
    </w:rPr>
  </w:style>
  <w:style w:type="character" w:customStyle="1" w:styleId="Heading2Char">
    <w:name w:val="Heading 2 Char"/>
    <w:basedOn w:val="DefaultParagraphFont"/>
    <w:link w:val="Heading2"/>
    <w:rsid w:val="00295DEB"/>
    <w:rPr>
      <w:rFonts w:ascii="Times New Roman" w:eastAsia="Times New Roman" w:hAnsi="Times New Roman" w:cs="Times New Roman"/>
      <w:b/>
      <w:snapToGrid w:val="0"/>
      <w:sz w:val="48"/>
      <w:szCs w:val="20"/>
      <w:lang w:val="en-GB"/>
    </w:rPr>
  </w:style>
  <w:style w:type="character" w:customStyle="1" w:styleId="Heading3Char">
    <w:name w:val="Heading 3 Char"/>
    <w:basedOn w:val="DefaultParagraphFont"/>
    <w:link w:val="Heading3"/>
    <w:rsid w:val="00295DEB"/>
    <w:rPr>
      <w:rFonts w:ascii="Calibri" w:eastAsia="Times New Roman" w:hAnsi="Calibri" w:cs="Times New Roman"/>
      <w:b/>
      <w:snapToGrid w:val="0"/>
      <w:sz w:val="28"/>
      <w:szCs w:val="20"/>
      <w:lang w:val="en-GB"/>
    </w:rPr>
  </w:style>
  <w:style w:type="character" w:customStyle="1" w:styleId="Heading4Char">
    <w:name w:val="Heading 4 Char"/>
    <w:basedOn w:val="DefaultParagraphFont"/>
    <w:link w:val="Heading4"/>
    <w:rsid w:val="00295DEB"/>
    <w:rPr>
      <w:rFonts w:ascii="Calibri" w:eastAsia="Times New Roman" w:hAnsi="Calibri" w:cs="Times New Roman"/>
      <w:b/>
      <w:snapToGrid w:val="0"/>
      <w:sz w:val="26"/>
      <w:szCs w:val="20"/>
      <w:lang w:val="en-GB"/>
    </w:rPr>
  </w:style>
  <w:style w:type="character" w:customStyle="1" w:styleId="Heading5Char">
    <w:name w:val="Heading 5 Char"/>
    <w:basedOn w:val="DefaultParagraphFont"/>
    <w:link w:val="Heading5"/>
    <w:rsid w:val="00295DEB"/>
    <w:rPr>
      <w:rFonts w:ascii="Calibri" w:eastAsia="Times New Roman" w:hAnsi="Calibri" w:cs="Times New Roman"/>
      <w:b/>
      <w:snapToGrid w:val="0"/>
      <w:sz w:val="24"/>
      <w:szCs w:val="20"/>
      <w:lang w:val="en-GB"/>
    </w:rPr>
  </w:style>
  <w:style w:type="character" w:customStyle="1" w:styleId="Heading6Char">
    <w:name w:val="Heading 6 Char"/>
    <w:basedOn w:val="DefaultParagraphFont"/>
    <w:link w:val="Heading6"/>
    <w:rsid w:val="00295DEB"/>
    <w:rPr>
      <w:rFonts w:ascii="Times New Roman" w:eastAsia="Times New Roman" w:hAnsi="Times New Roman" w:cs="Times New Roman"/>
      <w:b/>
      <w:snapToGrid w:val="0"/>
      <w:sz w:val="24"/>
      <w:szCs w:val="20"/>
      <w:lang w:val="en-GB"/>
    </w:rPr>
  </w:style>
  <w:style w:type="character" w:customStyle="1" w:styleId="Heading7Char">
    <w:name w:val="Heading 7 Char"/>
    <w:basedOn w:val="DefaultParagraphFont"/>
    <w:link w:val="Heading7"/>
    <w:rsid w:val="00295DEB"/>
    <w:rPr>
      <w:rFonts w:ascii="Times New Roman" w:eastAsia="Times New Roman" w:hAnsi="Times New Roman" w:cs="Times New Roman"/>
      <w:b/>
      <w:snapToGrid w:val="0"/>
      <w:sz w:val="24"/>
      <w:szCs w:val="20"/>
      <w:lang w:val="en-GB"/>
    </w:rPr>
  </w:style>
  <w:style w:type="paragraph" w:styleId="BodyText">
    <w:name w:val="Body Text"/>
    <w:basedOn w:val="Normal"/>
    <w:link w:val="BodyTextChar"/>
    <w:rsid w:val="00AA13AF"/>
    <w:pPr>
      <w:jc w:val="center"/>
    </w:pPr>
    <w:rPr>
      <w:snapToGrid w:val="0"/>
      <w:color w:val="000000"/>
    </w:rPr>
  </w:style>
  <w:style w:type="character" w:customStyle="1" w:styleId="BodyTextChar">
    <w:name w:val="Body Text Char"/>
    <w:basedOn w:val="DefaultParagraphFont"/>
    <w:link w:val="BodyText"/>
    <w:rsid w:val="00295DEB"/>
    <w:rPr>
      <w:rFonts w:ascii="Times New Roman" w:eastAsia="Times New Roman" w:hAnsi="Times New Roman" w:cs="Times New Roman"/>
      <w:snapToGrid w:val="0"/>
      <w:color w:val="000000"/>
      <w:sz w:val="24"/>
      <w:szCs w:val="20"/>
      <w:lang w:val="en-GB"/>
    </w:rPr>
  </w:style>
  <w:style w:type="character" w:customStyle="1" w:styleId="Heading9Char">
    <w:name w:val="Heading 9 Char"/>
    <w:basedOn w:val="DefaultParagraphFont"/>
    <w:link w:val="Heading9"/>
    <w:rsid w:val="00CB59B5"/>
    <w:rPr>
      <w:rFonts w:ascii="Times New Roman" w:eastAsia="Times New Roman" w:hAnsi="Times New Roman" w:cs="Times New Roman"/>
      <w:sz w:val="24"/>
      <w:szCs w:val="20"/>
      <w:lang w:val="en-GB"/>
    </w:rPr>
  </w:style>
  <w:style w:type="paragraph" w:styleId="BodyText2">
    <w:name w:val="Body Text 2"/>
    <w:basedOn w:val="Normal"/>
    <w:link w:val="BodyText2Char"/>
    <w:rsid w:val="00AA13AF"/>
    <w:pPr>
      <w:spacing w:line="276" w:lineRule="auto"/>
      <w:ind w:firstLine="284"/>
    </w:pPr>
    <w:rPr>
      <w:rFonts w:ascii="Calibri" w:hAnsi="Calibri"/>
      <w:snapToGrid w:val="0"/>
      <w:lang w:val="en-AU"/>
    </w:rPr>
  </w:style>
  <w:style w:type="character" w:customStyle="1" w:styleId="BodyText2Char">
    <w:name w:val="Body Text 2 Char"/>
    <w:basedOn w:val="DefaultParagraphFont"/>
    <w:link w:val="BodyText2"/>
    <w:rsid w:val="00CB59B5"/>
    <w:rPr>
      <w:rFonts w:ascii="Calibri" w:eastAsia="Times New Roman" w:hAnsi="Calibri" w:cs="Times New Roman"/>
      <w:snapToGrid w:val="0"/>
      <w:sz w:val="24"/>
      <w:szCs w:val="20"/>
    </w:rPr>
  </w:style>
  <w:style w:type="paragraph" w:styleId="BodyText3">
    <w:name w:val="Body Text 3"/>
    <w:basedOn w:val="Normal"/>
    <w:link w:val="BodyText3Char"/>
    <w:semiHidden/>
    <w:rsid w:val="00AA13AF"/>
    <w:rPr>
      <w:sz w:val="22"/>
    </w:rPr>
  </w:style>
  <w:style w:type="character" w:customStyle="1" w:styleId="BodyText3Char">
    <w:name w:val="Body Text 3 Char"/>
    <w:basedOn w:val="DefaultParagraphFont"/>
    <w:link w:val="BodyText3"/>
    <w:semiHidden/>
    <w:rsid w:val="00CB59B5"/>
    <w:rPr>
      <w:rFonts w:ascii="Times New Roman" w:eastAsia="Times New Roman" w:hAnsi="Times New Roman" w:cs="Times New Roman"/>
      <w:szCs w:val="20"/>
      <w:lang w:val="en-GB"/>
    </w:rPr>
  </w:style>
  <w:style w:type="paragraph" w:customStyle="1" w:styleId="Bullets">
    <w:name w:val="Bullets"/>
    <w:basedOn w:val="Normal"/>
    <w:rsid w:val="005355A8"/>
    <w:pPr>
      <w:numPr>
        <w:numId w:val="1"/>
      </w:numPr>
      <w:tabs>
        <w:tab w:val="clear" w:pos="360"/>
      </w:tabs>
      <w:spacing w:before="40" w:after="40"/>
      <w:ind w:left="567" w:hanging="567"/>
    </w:pPr>
  </w:style>
  <w:style w:type="paragraph" w:customStyle="1" w:styleId="Contents">
    <w:name w:val="Contents"/>
    <w:basedOn w:val="Normal"/>
    <w:next w:val="BodyText"/>
    <w:rsid w:val="005355A8"/>
    <w:pPr>
      <w:pageBreakBefore/>
      <w:pBdr>
        <w:top w:val="single" w:sz="12" w:space="1" w:color="auto"/>
      </w:pBdr>
      <w:spacing w:after="480"/>
      <w:ind w:left="-720"/>
    </w:pPr>
    <w:rPr>
      <w:rFonts w:ascii="Arial" w:hAnsi="Arial"/>
      <w:sz w:val="52"/>
    </w:rPr>
  </w:style>
  <w:style w:type="paragraph" w:customStyle="1" w:styleId="Exercise">
    <w:name w:val="Exercise"/>
    <w:basedOn w:val="Normal"/>
    <w:rsid w:val="005355A8"/>
    <w:pPr>
      <w:shd w:val="pct20" w:color="auto" w:fill="auto"/>
      <w:spacing w:before="480" w:after="240"/>
    </w:pPr>
    <w:rPr>
      <w:rFonts w:ascii="Arial" w:hAnsi="Arial"/>
      <w:b/>
      <w:sz w:val="28"/>
    </w:rPr>
  </w:style>
  <w:style w:type="paragraph" w:customStyle="1" w:styleId="Line">
    <w:name w:val="Line"/>
    <w:basedOn w:val="Normal"/>
    <w:rsid w:val="005355A8"/>
    <w:pPr>
      <w:tabs>
        <w:tab w:val="left" w:leader="underscore" w:pos="7229"/>
      </w:tabs>
      <w:spacing w:line="360" w:lineRule="auto"/>
    </w:pPr>
  </w:style>
  <w:style w:type="paragraph" w:customStyle="1" w:styleId="NumberedList0">
    <w:name w:val="Numbered List"/>
    <w:basedOn w:val="BodyText"/>
    <w:rsid w:val="005355A8"/>
    <w:pPr>
      <w:numPr>
        <w:numId w:val="3"/>
      </w:numPr>
      <w:jc w:val="left"/>
    </w:pPr>
  </w:style>
  <w:style w:type="paragraph" w:customStyle="1" w:styleId="NumberedLista">
    <w:name w:val="Numbered List (a)"/>
    <w:basedOn w:val="Normal"/>
    <w:rsid w:val="005355A8"/>
    <w:pPr>
      <w:numPr>
        <w:numId w:val="4"/>
      </w:numPr>
      <w:spacing w:before="40" w:after="40"/>
    </w:pPr>
  </w:style>
  <w:style w:type="paragraph" w:styleId="TOC1">
    <w:name w:val="toc 1"/>
    <w:basedOn w:val="Normal"/>
    <w:next w:val="Normal"/>
    <w:autoRedefine/>
    <w:uiPriority w:val="39"/>
    <w:unhideWhenUsed/>
    <w:qFormat/>
    <w:rsid w:val="00AA13AF"/>
    <w:pPr>
      <w:tabs>
        <w:tab w:val="right" w:leader="dot" w:pos="9017"/>
      </w:tabs>
    </w:pPr>
    <w:rPr>
      <w:b/>
      <w:noProof/>
      <w:lang w:val="en-AU"/>
    </w:rPr>
  </w:style>
  <w:style w:type="paragraph" w:styleId="TOC2">
    <w:name w:val="toc 2"/>
    <w:basedOn w:val="Normal"/>
    <w:next w:val="Normal"/>
    <w:autoRedefine/>
    <w:uiPriority w:val="39"/>
    <w:unhideWhenUsed/>
    <w:qFormat/>
    <w:rsid w:val="00AA13AF"/>
    <w:pPr>
      <w:ind w:left="240"/>
    </w:pPr>
  </w:style>
  <w:style w:type="paragraph" w:customStyle="1" w:styleId="BulletsSecondLevel">
    <w:name w:val="Bullets Second Level"/>
    <w:basedOn w:val="Bullets"/>
    <w:rsid w:val="005355A8"/>
    <w:pPr>
      <w:widowControl w:val="0"/>
      <w:numPr>
        <w:numId w:val="2"/>
      </w:numPr>
      <w:tabs>
        <w:tab w:val="clear" w:pos="578"/>
      </w:tabs>
      <w:ind w:left="1134" w:hanging="567"/>
    </w:pPr>
  </w:style>
  <w:style w:type="paragraph" w:styleId="BalloonText">
    <w:name w:val="Balloon Text"/>
    <w:basedOn w:val="Normal"/>
    <w:link w:val="BalloonTextChar"/>
    <w:uiPriority w:val="99"/>
    <w:semiHidden/>
    <w:unhideWhenUsed/>
    <w:rsid w:val="00AA13AF"/>
    <w:rPr>
      <w:rFonts w:ascii="Tahoma" w:hAnsi="Tahoma"/>
      <w:sz w:val="16"/>
      <w:szCs w:val="16"/>
    </w:rPr>
  </w:style>
  <w:style w:type="character" w:customStyle="1" w:styleId="BalloonTextChar">
    <w:name w:val="Balloon Text Char"/>
    <w:link w:val="BalloonText"/>
    <w:uiPriority w:val="99"/>
    <w:semiHidden/>
    <w:rsid w:val="00AA13AF"/>
    <w:rPr>
      <w:rFonts w:ascii="Tahoma" w:eastAsia="Times New Roman" w:hAnsi="Tahoma" w:cs="Times New Roman"/>
      <w:sz w:val="16"/>
      <w:szCs w:val="16"/>
      <w:lang w:val="en-GB"/>
    </w:rPr>
  </w:style>
  <w:style w:type="paragraph" w:styleId="NormalWeb">
    <w:name w:val="Normal (Web)"/>
    <w:basedOn w:val="Normal"/>
    <w:uiPriority w:val="99"/>
    <w:semiHidden/>
    <w:unhideWhenUsed/>
    <w:rsid w:val="00013D8F"/>
    <w:pPr>
      <w:spacing w:before="100" w:beforeAutospacing="1" w:after="100" w:afterAutospacing="1"/>
    </w:pPr>
    <w:rPr>
      <w:szCs w:val="24"/>
      <w:lang w:eastAsia="en-AU"/>
    </w:rPr>
  </w:style>
  <w:style w:type="paragraph" w:styleId="Header">
    <w:name w:val="header"/>
    <w:basedOn w:val="Normal"/>
    <w:link w:val="HeaderChar"/>
    <w:uiPriority w:val="99"/>
    <w:unhideWhenUsed/>
    <w:rsid w:val="00AA13AF"/>
    <w:pPr>
      <w:tabs>
        <w:tab w:val="center" w:pos="4513"/>
        <w:tab w:val="right" w:pos="9026"/>
      </w:tabs>
    </w:pPr>
  </w:style>
  <w:style w:type="character" w:customStyle="1" w:styleId="HeaderChar">
    <w:name w:val="Header Char"/>
    <w:basedOn w:val="DefaultParagraphFont"/>
    <w:link w:val="Header"/>
    <w:uiPriority w:val="99"/>
    <w:rsid w:val="00AA13AF"/>
    <w:rPr>
      <w:rFonts w:ascii="Times New Roman" w:eastAsia="Times New Roman" w:hAnsi="Times New Roman" w:cs="Times New Roman"/>
      <w:sz w:val="24"/>
      <w:szCs w:val="20"/>
      <w:lang w:val="en-GB"/>
    </w:rPr>
  </w:style>
  <w:style w:type="paragraph" w:styleId="Footer">
    <w:name w:val="footer"/>
    <w:basedOn w:val="Normal"/>
    <w:link w:val="FooterChar"/>
    <w:uiPriority w:val="99"/>
    <w:rsid w:val="00AA13AF"/>
    <w:pPr>
      <w:tabs>
        <w:tab w:val="center" w:pos="4153"/>
        <w:tab w:val="right" w:pos="8306"/>
      </w:tabs>
    </w:pPr>
  </w:style>
  <w:style w:type="character" w:customStyle="1" w:styleId="FooterChar">
    <w:name w:val="Footer Char"/>
    <w:basedOn w:val="DefaultParagraphFont"/>
    <w:link w:val="Footer"/>
    <w:uiPriority w:val="99"/>
    <w:rsid w:val="00AA13AF"/>
    <w:rPr>
      <w:rFonts w:ascii="Times New Roman" w:eastAsia="Times New Roman" w:hAnsi="Times New Roman" w:cs="Times New Roman"/>
      <w:sz w:val="24"/>
      <w:szCs w:val="20"/>
      <w:lang w:val="en-GB"/>
    </w:rPr>
  </w:style>
  <w:style w:type="character" w:customStyle="1" w:styleId="Heading8Char">
    <w:name w:val="Heading 8 Char"/>
    <w:basedOn w:val="DefaultParagraphFont"/>
    <w:link w:val="Heading8"/>
    <w:rsid w:val="00C17435"/>
    <w:rPr>
      <w:rFonts w:ascii="Times New Roman" w:eastAsia="Times New Roman" w:hAnsi="Times New Roman" w:cs="Times New Roman"/>
      <w:b/>
      <w:sz w:val="24"/>
      <w:szCs w:val="20"/>
      <w:lang w:val="en-GB"/>
    </w:rPr>
  </w:style>
  <w:style w:type="paragraph" w:styleId="BodyTextIndent">
    <w:name w:val="Body Text Indent"/>
    <w:basedOn w:val="Normal"/>
    <w:link w:val="BodyTextIndentChar"/>
    <w:semiHidden/>
    <w:rsid w:val="00AA13AF"/>
    <w:pPr>
      <w:ind w:firstLine="284"/>
    </w:pPr>
    <w:rPr>
      <w:snapToGrid w:val="0"/>
    </w:rPr>
  </w:style>
  <w:style w:type="character" w:customStyle="1" w:styleId="BodyTextIndentChar">
    <w:name w:val="Body Text Indent Char"/>
    <w:basedOn w:val="DefaultParagraphFont"/>
    <w:link w:val="BodyTextIndent"/>
    <w:semiHidden/>
    <w:rsid w:val="00C17435"/>
    <w:rPr>
      <w:rFonts w:ascii="Times New Roman" w:eastAsia="Times New Roman" w:hAnsi="Times New Roman" w:cs="Times New Roman"/>
      <w:snapToGrid w:val="0"/>
      <w:sz w:val="24"/>
      <w:szCs w:val="20"/>
      <w:lang w:val="en-GB"/>
    </w:rPr>
  </w:style>
  <w:style w:type="paragraph" w:styleId="BodyTextIndent2">
    <w:name w:val="Body Text Indent 2"/>
    <w:basedOn w:val="Normal"/>
    <w:link w:val="BodyTextIndent2Char"/>
    <w:semiHidden/>
    <w:rsid w:val="00AA13AF"/>
    <w:pPr>
      <w:widowControl w:val="0"/>
      <w:ind w:firstLine="284"/>
      <w:jc w:val="both"/>
    </w:pPr>
    <w:rPr>
      <w:snapToGrid w:val="0"/>
    </w:rPr>
  </w:style>
  <w:style w:type="character" w:customStyle="1" w:styleId="BodyTextIndent2Char">
    <w:name w:val="Body Text Indent 2 Char"/>
    <w:basedOn w:val="DefaultParagraphFont"/>
    <w:link w:val="BodyTextIndent2"/>
    <w:semiHidden/>
    <w:rsid w:val="00C17435"/>
    <w:rPr>
      <w:rFonts w:ascii="Times New Roman" w:eastAsia="Times New Roman" w:hAnsi="Times New Roman" w:cs="Times New Roman"/>
      <w:snapToGrid w:val="0"/>
      <w:sz w:val="24"/>
      <w:szCs w:val="20"/>
      <w:lang w:val="en-GB"/>
    </w:rPr>
  </w:style>
  <w:style w:type="paragraph" w:styleId="BodyTextIndent3">
    <w:name w:val="Body Text Indent 3"/>
    <w:basedOn w:val="Normal"/>
    <w:link w:val="BodyTextIndent3Char"/>
    <w:semiHidden/>
    <w:rsid w:val="00AA13AF"/>
    <w:pPr>
      <w:widowControl w:val="0"/>
      <w:ind w:firstLine="360"/>
      <w:jc w:val="both"/>
    </w:pPr>
    <w:rPr>
      <w:snapToGrid w:val="0"/>
    </w:rPr>
  </w:style>
  <w:style w:type="character" w:customStyle="1" w:styleId="BodyTextIndent3Char">
    <w:name w:val="Body Text Indent 3 Char"/>
    <w:basedOn w:val="DefaultParagraphFont"/>
    <w:link w:val="BodyTextIndent3"/>
    <w:semiHidden/>
    <w:rsid w:val="00C17435"/>
    <w:rPr>
      <w:rFonts w:ascii="Times New Roman" w:eastAsia="Times New Roman" w:hAnsi="Times New Roman" w:cs="Times New Roman"/>
      <w:snapToGrid w:val="0"/>
      <w:sz w:val="24"/>
      <w:szCs w:val="20"/>
      <w:lang w:val="en-GB"/>
    </w:rPr>
  </w:style>
  <w:style w:type="character" w:styleId="PageNumber">
    <w:name w:val="page number"/>
    <w:basedOn w:val="DefaultParagraphFont"/>
    <w:semiHidden/>
    <w:rsid w:val="00AA13AF"/>
  </w:style>
  <w:style w:type="character" w:styleId="CommentReference">
    <w:name w:val="annotation reference"/>
    <w:uiPriority w:val="99"/>
    <w:semiHidden/>
    <w:unhideWhenUsed/>
    <w:rsid w:val="00AA13AF"/>
    <w:rPr>
      <w:sz w:val="16"/>
      <w:szCs w:val="16"/>
    </w:rPr>
  </w:style>
  <w:style w:type="paragraph" w:styleId="CommentText">
    <w:name w:val="annotation text"/>
    <w:basedOn w:val="Normal"/>
    <w:link w:val="CommentTextChar"/>
    <w:uiPriority w:val="99"/>
    <w:semiHidden/>
    <w:unhideWhenUsed/>
    <w:rsid w:val="00AA13AF"/>
    <w:rPr>
      <w:sz w:val="20"/>
    </w:rPr>
  </w:style>
  <w:style w:type="character" w:customStyle="1" w:styleId="CommentTextChar">
    <w:name w:val="Comment Text Char"/>
    <w:link w:val="CommentText"/>
    <w:uiPriority w:val="99"/>
    <w:semiHidden/>
    <w:rsid w:val="00AA13A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A13AF"/>
    <w:rPr>
      <w:b/>
      <w:bCs/>
    </w:rPr>
  </w:style>
  <w:style w:type="character" w:customStyle="1" w:styleId="CommentSubjectChar">
    <w:name w:val="Comment Subject Char"/>
    <w:link w:val="CommentSubject"/>
    <w:uiPriority w:val="99"/>
    <w:semiHidden/>
    <w:rsid w:val="00AA13AF"/>
    <w:rPr>
      <w:rFonts w:ascii="Times New Roman" w:eastAsia="Times New Roman" w:hAnsi="Times New Roman" w:cs="Times New Roman"/>
      <w:b/>
      <w:bCs/>
      <w:sz w:val="20"/>
      <w:szCs w:val="20"/>
      <w:lang w:val="en-GB"/>
    </w:rPr>
  </w:style>
  <w:style w:type="character" w:styleId="Hyperlink">
    <w:name w:val="Hyperlink"/>
    <w:uiPriority w:val="99"/>
    <w:unhideWhenUsed/>
    <w:rsid w:val="00AA13AF"/>
    <w:rPr>
      <w:color w:val="0000FF"/>
      <w:u w:val="single"/>
    </w:rPr>
  </w:style>
  <w:style w:type="paragraph" w:customStyle="1" w:styleId="BodyText1">
    <w:name w:val="Body Text 1"/>
    <w:basedOn w:val="Normal"/>
    <w:qFormat/>
    <w:rsid w:val="00AA13AF"/>
    <w:pPr>
      <w:spacing w:line="276" w:lineRule="auto"/>
    </w:pPr>
    <w:rPr>
      <w:rFonts w:ascii="Calibri" w:hAnsi="Calibri"/>
      <w:snapToGrid w:val="0"/>
      <w:lang w:val="en-AU"/>
    </w:rPr>
  </w:style>
  <w:style w:type="paragraph" w:customStyle="1" w:styleId="bullet">
    <w:name w:val="bullet"/>
    <w:basedOn w:val="Normal"/>
    <w:qFormat/>
    <w:rsid w:val="00AA13AF"/>
    <w:pPr>
      <w:numPr>
        <w:numId w:val="5"/>
      </w:numPr>
      <w:spacing w:line="276" w:lineRule="auto"/>
      <w:ind w:left="426" w:hanging="426"/>
    </w:pPr>
    <w:rPr>
      <w:rFonts w:ascii="Calibri" w:hAnsi="Calibri"/>
      <w:snapToGrid w:val="0"/>
      <w:lang w:val="en-AU"/>
    </w:rPr>
  </w:style>
  <w:style w:type="paragraph" w:customStyle="1" w:styleId="numberedlist">
    <w:name w:val="numbered list"/>
    <w:basedOn w:val="Normal"/>
    <w:qFormat/>
    <w:rsid w:val="00AA13AF"/>
    <w:pPr>
      <w:widowControl w:val="0"/>
      <w:numPr>
        <w:numId w:val="7"/>
      </w:numPr>
      <w:tabs>
        <w:tab w:val="left" w:pos="425"/>
      </w:tabs>
      <w:spacing w:line="276" w:lineRule="auto"/>
      <w:ind w:left="425" w:hanging="425"/>
      <w:jc w:val="both"/>
    </w:pPr>
    <w:rPr>
      <w:rFonts w:ascii="Calibri" w:hAnsi="Calibri"/>
      <w:snapToGrid w:val="0"/>
      <w:lang w:val="en-AU"/>
    </w:rPr>
  </w:style>
  <w:style w:type="table" w:styleId="TableGrid">
    <w:name w:val="Table Grid"/>
    <w:basedOn w:val="TableNormal"/>
    <w:uiPriority w:val="59"/>
    <w:rsid w:val="00AA13AF"/>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A13AF"/>
    <w:pPr>
      <w:keepLines/>
      <w:widowControl/>
      <w:spacing w:before="480" w:line="276" w:lineRule="auto"/>
      <w:outlineLvl w:val="9"/>
    </w:pPr>
    <w:rPr>
      <w:rFonts w:ascii="Cambria" w:hAnsi="Cambria"/>
      <w:b/>
      <w:bCs/>
      <w:snapToGrid/>
      <w:color w:val="365F91"/>
      <w:sz w:val="28"/>
      <w:szCs w:val="28"/>
      <w:lang w:val="en-US"/>
    </w:rPr>
  </w:style>
  <w:style w:type="paragraph" w:styleId="TOC3">
    <w:name w:val="toc 3"/>
    <w:basedOn w:val="Normal"/>
    <w:next w:val="Normal"/>
    <w:autoRedefine/>
    <w:uiPriority w:val="39"/>
    <w:unhideWhenUsed/>
    <w:qFormat/>
    <w:rsid w:val="00AA13AF"/>
    <w:pPr>
      <w:ind w:left="480"/>
    </w:pPr>
  </w:style>
  <w:style w:type="paragraph" w:customStyle="1" w:styleId="Question">
    <w:name w:val="Question"/>
    <w:basedOn w:val="BodyText1"/>
    <w:qFormat/>
    <w:rsid w:val="00AA13AF"/>
    <w:pPr>
      <w:spacing w:line="240" w:lineRule="auto"/>
    </w:pPr>
  </w:style>
  <w:style w:type="paragraph" w:customStyle="1" w:styleId="numberedlistquestion">
    <w:name w:val="numbered list question"/>
    <w:basedOn w:val="numberedlist"/>
    <w:qFormat/>
    <w:rsid w:val="00AA13AF"/>
    <w:pPr>
      <w:numPr>
        <w:numId w:val="9"/>
      </w:numPr>
      <w:tabs>
        <w:tab w:val="clear" w:pos="2520"/>
      </w:tabs>
      <w:spacing w:line="240" w:lineRule="auto"/>
      <w:ind w:left="425" w:hanging="425"/>
    </w:pPr>
  </w:style>
  <w:style w:type="paragraph" w:customStyle="1" w:styleId="numberedlistquestiona">
    <w:name w:val="numbered list question (a)"/>
    <w:basedOn w:val="numberedlistquestion"/>
    <w:qFormat/>
    <w:rsid w:val="00705C1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822494">
      <w:bodyDiv w:val="1"/>
      <w:marLeft w:val="0"/>
      <w:marRight w:val="0"/>
      <w:marTop w:val="0"/>
      <w:marBottom w:val="0"/>
      <w:divBdr>
        <w:top w:val="none" w:sz="0" w:space="0" w:color="auto"/>
        <w:left w:val="none" w:sz="0" w:space="0" w:color="auto"/>
        <w:bottom w:val="none" w:sz="0" w:space="0" w:color="auto"/>
        <w:right w:val="none" w:sz="0" w:space="0" w:color="auto"/>
      </w:divBdr>
    </w:div>
    <w:div w:id="1407074767">
      <w:bodyDiv w:val="1"/>
      <w:marLeft w:val="5"/>
      <w:marRight w:val="15"/>
      <w:marTop w:val="0"/>
      <w:marBottom w:val="0"/>
      <w:divBdr>
        <w:top w:val="none" w:sz="0" w:space="0" w:color="auto"/>
        <w:left w:val="none" w:sz="0" w:space="0" w:color="auto"/>
        <w:bottom w:val="none" w:sz="0" w:space="0" w:color="auto"/>
        <w:right w:val="none" w:sz="0" w:space="0" w:color="auto"/>
      </w:divBdr>
    </w:div>
    <w:div w:id="1896425698">
      <w:bodyDiv w:val="1"/>
      <w:marLeft w:val="0"/>
      <w:marRight w:val="0"/>
      <w:marTop w:val="0"/>
      <w:marBottom w:val="0"/>
      <w:divBdr>
        <w:top w:val="none" w:sz="0" w:space="0" w:color="auto"/>
        <w:left w:val="none" w:sz="0" w:space="0" w:color="auto"/>
        <w:bottom w:val="none" w:sz="0" w:space="0" w:color="auto"/>
        <w:right w:val="none" w:sz="0" w:space="0" w:color="auto"/>
      </w:divBdr>
      <w:divsChild>
        <w:div w:id="2014917435">
          <w:marLeft w:val="0"/>
          <w:marRight w:val="0"/>
          <w:marTop w:val="0"/>
          <w:marBottom w:val="0"/>
          <w:divBdr>
            <w:top w:val="none" w:sz="0" w:space="0" w:color="auto"/>
            <w:left w:val="none" w:sz="0" w:space="0" w:color="auto"/>
            <w:bottom w:val="none" w:sz="0" w:space="0" w:color="auto"/>
            <w:right w:val="none" w:sz="0" w:space="0" w:color="auto"/>
          </w:divBdr>
          <w:divsChild>
            <w:div w:id="1476685084">
              <w:marLeft w:val="0"/>
              <w:marRight w:val="0"/>
              <w:marTop w:val="0"/>
              <w:marBottom w:val="0"/>
              <w:divBdr>
                <w:top w:val="none" w:sz="0" w:space="0" w:color="auto"/>
                <w:left w:val="none" w:sz="0" w:space="0" w:color="auto"/>
                <w:bottom w:val="none" w:sz="0" w:space="0" w:color="auto"/>
                <w:right w:val="none" w:sz="0" w:space="0" w:color="auto"/>
              </w:divBdr>
              <w:divsChild>
                <w:div w:id="41178737">
                  <w:marLeft w:val="0"/>
                  <w:marRight w:val="0"/>
                  <w:marTop w:val="0"/>
                  <w:marBottom w:val="0"/>
                  <w:divBdr>
                    <w:top w:val="none" w:sz="0" w:space="0" w:color="auto"/>
                    <w:left w:val="none" w:sz="0" w:space="0" w:color="auto"/>
                    <w:bottom w:val="none" w:sz="0" w:space="0" w:color="auto"/>
                    <w:right w:val="none" w:sz="0" w:space="0" w:color="auto"/>
                  </w:divBdr>
                  <w:divsChild>
                    <w:div w:id="984046985">
                      <w:marLeft w:val="0"/>
                      <w:marRight w:val="0"/>
                      <w:marTop w:val="0"/>
                      <w:marBottom w:val="0"/>
                      <w:divBdr>
                        <w:top w:val="none" w:sz="0" w:space="0" w:color="auto"/>
                        <w:left w:val="none" w:sz="0" w:space="0" w:color="auto"/>
                        <w:bottom w:val="none" w:sz="0" w:space="0" w:color="auto"/>
                        <w:right w:val="none" w:sz="0" w:space="0" w:color="auto"/>
                      </w:divBdr>
                      <w:divsChild>
                        <w:div w:id="903638659">
                          <w:marLeft w:val="0"/>
                          <w:marRight w:val="0"/>
                          <w:marTop w:val="0"/>
                          <w:marBottom w:val="0"/>
                          <w:divBdr>
                            <w:top w:val="none" w:sz="0" w:space="0" w:color="auto"/>
                            <w:left w:val="none" w:sz="0" w:space="0" w:color="auto"/>
                            <w:bottom w:val="none" w:sz="0" w:space="0" w:color="auto"/>
                            <w:right w:val="none" w:sz="0" w:space="0" w:color="auto"/>
                          </w:divBdr>
                          <w:divsChild>
                            <w:div w:id="1397360025">
                              <w:marLeft w:val="0"/>
                              <w:marRight w:val="0"/>
                              <w:marTop w:val="0"/>
                              <w:marBottom w:val="0"/>
                              <w:divBdr>
                                <w:top w:val="none" w:sz="0" w:space="0" w:color="auto"/>
                                <w:left w:val="none" w:sz="0" w:space="0" w:color="auto"/>
                                <w:bottom w:val="none" w:sz="0" w:space="0" w:color="auto"/>
                                <w:right w:val="none" w:sz="0" w:space="0" w:color="auto"/>
                              </w:divBdr>
                              <w:divsChild>
                                <w:div w:id="1499812722">
                                  <w:marLeft w:val="0"/>
                                  <w:marRight w:val="0"/>
                                  <w:marTop w:val="0"/>
                                  <w:marBottom w:val="0"/>
                                  <w:divBdr>
                                    <w:top w:val="none" w:sz="0" w:space="0" w:color="auto"/>
                                    <w:left w:val="none" w:sz="0" w:space="0" w:color="auto"/>
                                    <w:bottom w:val="none" w:sz="0" w:space="0" w:color="auto"/>
                                    <w:right w:val="none" w:sz="0" w:space="0" w:color="auto"/>
                                  </w:divBdr>
                                  <w:divsChild>
                                    <w:div w:id="551766417">
                                      <w:marLeft w:val="0"/>
                                      <w:marRight w:val="0"/>
                                      <w:marTop w:val="0"/>
                                      <w:marBottom w:val="0"/>
                                      <w:divBdr>
                                        <w:top w:val="none" w:sz="0" w:space="0" w:color="auto"/>
                                        <w:left w:val="none" w:sz="0" w:space="0" w:color="auto"/>
                                        <w:bottom w:val="none" w:sz="0" w:space="0" w:color="auto"/>
                                        <w:right w:val="none" w:sz="0" w:space="0" w:color="auto"/>
                                      </w:divBdr>
                                      <w:divsChild>
                                        <w:div w:id="111313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1662278">
      <w:bodyDiv w:val="1"/>
      <w:marLeft w:val="0"/>
      <w:marRight w:val="0"/>
      <w:marTop w:val="0"/>
      <w:marBottom w:val="0"/>
      <w:divBdr>
        <w:top w:val="none" w:sz="0" w:space="0" w:color="auto"/>
        <w:left w:val="none" w:sz="0" w:space="0" w:color="auto"/>
        <w:bottom w:val="none" w:sz="0" w:space="0" w:color="auto"/>
        <w:right w:val="none" w:sz="0" w:space="0" w:color="auto"/>
      </w:divBdr>
      <w:divsChild>
        <w:div w:id="584152192">
          <w:marLeft w:val="0"/>
          <w:marRight w:val="0"/>
          <w:marTop w:val="0"/>
          <w:marBottom w:val="0"/>
          <w:divBdr>
            <w:top w:val="none" w:sz="0" w:space="0" w:color="auto"/>
            <w:left w:val="none" w:sz="0" w:space="0" w:color="auto"/>
            <w:bottom w:val="none" w:sz="0" w:space="0" w:color="auto"/>
            <w:right w:val="none" w:sz="0" w:space="0" w:color="auto"/>
          </w:divBdr>
          <w:divsChild>
            <w:div w:id="7342018">
              <w:marLeft w:val="0"/>
              <w:marRight w:val="0"/>
              <w:marTop w:val="0"/>
              <w:marBottom w:val="0"/>
              <w:divBdr>
                <w:top w:val="none" w:sz="0" w:space="0" w:color="auto"/>
                <w:left w:val="none" w:sz="0" w:space="0" w:color="auto"/>
                <w:bottom w:val="none" w:sz="0" w:space="0" w:color="auto"/>
                <w:right w:val="none" w:sz="0" w:space="0" w:color="auto"/>
              </w:divBdr>
              <w:divsChild>
                <w:div w:id="12575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udith\My%20Documents\University\Trotman&amp;GibbonsTextbook\ManagementAccountingSupplement\Rewrite%202014\Management%20Accounting%20Supplement%202014%20rewri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Management Accounting Supplement 2014 rewrite.dotm</Template>
  <TotalTime>361</TotalTime>
  <Pages>15</Pages>
  <Words>2991</Words>
  <Characters>16152</Characters>
  <Application>Microsoft Office Word</Application>
  <DocSecurity>0</DocSecurity>
  <Lines>329</Lines>
  <Paragraphs>222</Paragraphs>
  <ScaleCrop>false</ScaleCrop>
  <HeadingPairs>
    <vt:vector size="2" baseType="variant">
      <vt:variant>
        <vt:lpstr>Title</vt:lpstr>
      </vt:variant>
      <vt:variant>
        <vt:i4>1</vt:i4>
      </vt:variant>
    </vt:vector>
  </HeadingPairs>
  <TitlesOfParts>
    <vt:vector size="1" baseType="lpstr">
      <vt:lpstr/>
    </vt:vector>
  </TitlesOfParts>
  <Company>University of New South Wales</Company>
  <LinksUpToDate>false</LinksUpToDate>
  <CharactersWithSpaces>18921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Clarke</dc:creator>
  <cp:lastModifiedBy>Ken Trotman</cp:lastModifiedBy>
  <cp:revision>57</cp:revision>
  <cp:lastPrinted>2013-12-12T21:59:00Z</cp:lastPrinted>
  <dcterms:created xsi:type="dcterms:W3CDTF">2014-01-30T21:41:00Z</dcterms:created>
  <dcterms:modified xsi:type="dcterms:W3CDTF">2016-02-20T08:39:00Z</dcterms:modified>
</cp:coreProperties>
</file>